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393" w:rsidRDefault="0090347B" w:rsidP="004B7DBE">
      <w:pPr>
        <w:pStyle w:val="2"/>
        <w:spacing w:before="156"/>
        <w:jc w:val="left"/>
        <w:rPr>
          <w:rFonts w:eastAsia="ＭＳ 明朝" w:hint="eastAsia"/>
          <w:sz w:val="32"/>
          <w:szCs w:val="32"/>
          <w:lang w:eastAsia="ja-JP"/>
        </w:rPr>
      </w:pPr>
      <w:r w:rsidRPr="004B7DBE">
        <w:rPr>
          <w:rFonts w:eastAsia="ＭＳ 明朝" w:hint="eastAsia"/>
          <w:sz w:val="32"/>
          <w:szCs w:val="32"/>
          <w:lang w:eastAsia="ja-JP"/>
        </w:rPr>
        <w:t>Research on the essential oil of Alpinia speciosa grown in Nagasaki Prefecture</w:t>
      </w:r>
    </w:p>
    <w:p w:rsidR="004B7DBE" w:rsidRPr="004B7DBE" w:rsidRDefault="004B7DBE" w:rsidP="004B7DBE">
      <w:pPr>
        <w:pStyle w:val="2"/>
        <w:spacing w:before="156" w:line="240" w:lineRule="auto"/>
        <w:rPr>
          <w:rFonts w:eastAsia="ＭＳ 明朝"/>
          <w:sz w:val="16"/>
          <w:szCs w:val="16"/>
          <w:lang w:eastAsia="ja-JP"/>
        </w:rPr>
      </w:pPr>
    </w:p>
    <w:p w:rsidR="00DF2A3A" w:rsidRDefault="0090347B" w:rsidP="003F2393">
      <w:pPr>
        <w:pStyle w:val="3"/>
        <w:jc w:val="center"/>
        <w:rPr>
          <w:rFonts w:eastAsia="ＭＳ 明朝" w:hint="eastAsia"/>
          <w:sz w:val="21"/>
          <w:szCs w:val="21"/>
          <w:lang w:eastAsia="ja-JP"/>
        </w:rPr>
      </w:pPr>
      <w:r w:rsidRPr="004B7DBE">
        <w:rPr>
          <w:rFonts w:eastAsia="ＭＳ 明朝" w:hint="eastAsia"/>
          <w:sz w:val="21"/>
          <w:szCs w:val="21"/>
          <w:lang w:eastAsia="ja-JP"/>
        </w:rPr>
        <w:t xml:space="preserve">Seika </w:t>
      </w:r>
      <w:proofErr w:type="spellStart"/>
      <w:r w:rsidRPr="004B7DBE">
        <w:rPr>
          <w:rFonts w:eastAsia="ＭＳ 明朝" w:hint="eastAsia"/>
          <w:sz w:val="21"/>
          <w:szCs w:val="21"/>
          <w:lang w:eastAsia="ja-JP"/>
        </w:rPr>
        <w:t>Hokao</w:t>
      </w:r>
      <w:r w:rsidR="00700DEC" w:rsidRPr="004B7DBE">
        <w:rPr>
          <w:rFonts w:eastAsia="ＭＳ 明朝" w:hint="eastAsia"/>
          <w:sz w:val="21"/>
          <w:szCs w:val="21"/>
          <w:vertAlign w:val="superscript"/>
          <w:lang w:eastAsia="ja-JP"/>
        </w:rPr>
        <w:t>a</w:t>
      </w:r>
      <w:proofErr w:type="spellEnd"/>
      <w:r w:rsidRPr="004B7DBE">
        <w:rPr>
          <w:rFonts w:eastAsia="ＭＳ 明朝" w:hint="eastAsia"/>
          <w:sz w:val="21"/>
          <w:szCs w:val="21"/>
          <w:vertAlign w:val="superscript"/>
          <w:lang w:eastAsia="ja-JP"/>
        </w:rPr>
        <w:t>)</w:t>
      </w:r>
      <w:r w:rsidRPr="004B7DBE">
        <w:rPr>
          <w:rFonts w:eastAsia="ＭＳ 明朝" w:hint="eastAsia"/>
          <w:sz w:val="21"/>
          <w:szCs w:val="21"/>
          <w:lang w:eastAsia="ja-JP"/>
        </w:rPr>
        <w:t xml:space="preserve">, </w:t>
      </w:r>
      <w:proofErr w:type="spellStart"/>
      <w:r w:rsidR="00AF74EF" w:rsidRPr="004B7DBE">
        <w:rPr>
          <w:rFonts w:eastAsia="ＭＳ 明朝" w:hint="eastAsia"/>
          <w:sz w:val="21"/>
          <w:szCs w:val="21"/>
          <w:lang w:eastAsia="ja-JP"/>
        </w:rPr>
        <w:t>Sho</w:t>
      </w:r>
      <w:proofErr w:type="spellEnd"/>
      <w:r w:rsidR="00AF74EF" w:rsidRPr="004B7DBE">
        <w:rPr>
          <w:rFonts w:eastAsia="ＭＳ 明朝" w:hint="eastAsia"/>
          <w:sz w:val="21"/>
          <w:szCs w:val="21"/>
          <w:lang w:eastAsia="ja-JP"/>
        </w:rPr>
        <w:t xml:space="preserve"> </w:t>
      </w:r>
      <w:proofErr w:type="spellStart"/>
      <w:r w:rsidR="00AF74EF" w:rsidRPr="004B7DBE">
        <w:rPr>
          <w:rFonts w:eastAsia="ＭＳ 明朝" w:hint="eastAsia"/>
          <w:sz w:val="21"/>
          <w:szCs w:val="21"/>
          <w:lang w:eastAsia="ja-JP"/>
        </w:rPr>
        <w:t>Matsumoto</w:t>
      </w:r>
      <w:r w:rsidR="00C4454D" w:rsidRPr="004B7DBE">
        <w:rPr>
          <w:rFonts w:eastAsia="ＭＳ 明朝" w:hint="eastAsia"/>
          <w:sz w:val="21"/>
          <w:szCs w:val="21"/>
          <w:vertAlign w:val="superscript"/>
          <w:lang w:eastAsia="ja-JP"/>
        </w:rPr>
        <w:t>a</w:t>
      </w:r>
      <w:proofErr w:type="spellEnd"/>
      <w:r w:rsidR="00C4454D" w:rsidRPr="004B7DBE">
        <w:rPr>
          <w:rFonts w:eastAsia="ＭＳ 明朝" w:hint="eastAsia"/>
          <w:sz w:val="21"/>
          <w:szCs w:val="21"/>
          <w:vertAlign w:val="superscript"/>
          <w:lang w:eastAsia="ja-JP"/>
        </w:rPr>
        <w:t>)</w:t>
      </w:r>
      <w:r w:rsidR="00C4454D" w:rsidRPr="004B7DBE">
        <w:rPr>
          <w:rFonts w:eastAsia="ＭＳ 明朝" w:hint="eastAsia"/>
          <w:sz w:val="21"/>
          <w:szCs w:val="21"/>
          <w:lang w:eastAsia="ja-JP"/>
        </w:rPr>
        <w:t xml:space="preserve">, </w:t>
      </w:r>
      <w:proofErr w:type="spellStart"/>
      <w:r w:rsidRPr="004B7DBE">
        <w:rPr>
          <w:rFonts w:eastAsia="ＭＳ 明朝" w:hint="eastAsia"/>
          <w:sz w:val="21"/>
          <w:szCs w:val="21"/>
          <w:lang w:eastAsia="ja-JP"/>
        </w:rPr>
        <w:t>Ayaka</w:t>
      </w:r>
      <w:proofErr w:type="spellEnd"/>
      <w:r w:rsidRPr="004B7DBE">
        <w:rPr>
          <w:rFonts w:eastAsia="ＭＳ 明朝" w:hint="eastAsia"/>
          <w:sz w:val="21"/>
          <w:szCs w:val="21"/>
          <w:lang w:eastAsia="ja-JP"/>
        </w:rPr>
        <w:t xml:space="preserve"> </w:t>
      </w:r>
      <w:proofErr w:type="spellStart"/>
      <w:r w:rsidRPr="004B7DBE">
        <w:rPr>
          <w:rFonts w:eastAsia="ＭＳ 明朝" w:hint="eastAsia"/>
          <w:sz w:val="21"/>
          <w:szCs w:val="21"/>
          <w:lang w:eastAsia="ja-JP"/>
        </w:rPr>
        <w:t>Tokumaru</w:t>
      </w:r>
      <w:r w:rsidR="00700DEC" w:rsidRPr="004B7DBE">
        <w:rPr>
          <w:rFonts w:eastAsia="ＭＳ 明朝" w:hint="eastAsia"/>
          <w:sz w:val="21"/>
          <w:szCs w:val="21"/>
          <w:vertAlign w:val="superscript"/>
          <w:lang w:eastAsia="ja-JP"/>
        </w:rPr>
        <w:t>a</w:t>
      </w:r>
      <w:proofErr w:type="spellEnd"/>
      <w:r w:rsidRPr="004B7DBE">
        <w:rPr>
          <w:rFonts w:eastAsia="ＭＳ 明朝" w:hint="eastAsia"/>
          <w:sz w:val="21"/>
          <w:szCs w:val="21"/>
          <w:vertAlign w:val="superscript"/>
          <w:lang w:eastAsia="ja-JP"/>
        </w:rPr>
        <w:t>)</w:t>
      </w:r>
      <w:r w:rsidRPr="004B7DBE">
        <w:rPr>
          <w:rFonts w:eastAsia="ＭＳ 明朝" w:hint="eastAsia"/>
          <w:sz w:val="21"/>
          <w:szCs w:val="21"/>
          <w:lang w:eastAsia="ja-JP"/>
        </w:rPr>
        <w:t xml:space="preserve">, Shingo </w:t>
      </w:r>
      <w:proofErr w:type="spellStart"/>
      <w:r w:rsidRPr="004B7DBE">
        <w:rPr>
          <w:rFonts w:eastAsia="ＭＳ 明朝" w:hint="eastAsia"/>
          <w:sz w:val="21"/>
          <w:szCs w:val="21"/>
          <w:lang w:eastAsia="ja-JP"/>
        </w:rPr>
        <w:t>Shirahama</w:t>
      </w:r>
      <w:r w:rsidR="00700DEC" w:rsidRPr="004B7DBE">
        <w:rPr>
          <w:rFonts w:eastAsia="ＭＳ 明朝" w:hint="eastAsia"/>
          <w:sz w:val="21"/>
          <w:szCs w:val="21"/>
          <w:vertAlign w:val="superscript"/>
          <w:lang w:eastAsia="ja-JP"/>
        </w:rPr>
        <w:t>a</w:t>
      </w:r>
      <w:proofErr w:type="spellEnd"/>
      <w:r w:rsidRPr="004B7DBE">
        <w:rPr>
          <w:rFonts w:eastAsia="ＭＳ 明朝" w:hint="eastAsia"/>
          <w:sz w:val="21"/>
          <w:szCs w:val="21"/>
          <w:vertAlign w:val="superscript"/>
          <w:lang w:eastAsia="ja-JP"/>
        </w:rPr>
        <w:t>)</w:t>
      </w:r>
      <w:r w:rsidRPr="004B7DBE">
        <w:rPr>
          <w:rFonts w:eastAsia="ＭＳ 明朝" w:hint="eastAsia"/>
          <w:sz w:val="21"/>
          <w:szCs w:val="21"/>
          <w:lang w:eastAsia="ja-JP"/>
        </w:rPr>
        <w:t>, Kaori Imi</w:t>
      </w:r>
      <w:r w:rsidR="00700DEC" w:rsidRPr="004B7DBE">
        <w:rPr>
          <w:rFonts w:eastAsia="ＭＳ 明朝" w:hint="eastAsia"/>
          <w:sz w:val="21"/>
          <w:szCs w:val="21"/>
          <w:vertAlign w:val="superscript"/>
          <w:lang w:eastAsia="ja-JP"/>
        </w:rPr>
        <w:t>a</w:t>
      </w:r>
      <w:r w:rsidRPr="004B7DBE">
        <w:rPr>
          <w:rFonts w:eastAsia="ＭＳ 明朝" w:hint="eastAsia"/>
          <w:sz w:val="21"/>
          <w:szCs w:val="21"/>
          <w:vertAlign w:val="superscript"/>
          <w:lang w:eastAsia="ja-JP"/>
        </w:rPr>
        <w:t>)</w:t>
      </w:r>
      <w:r w:rsidRPr="004B7DBE">
        <w:rPr>
          <w:rFonts w:eastAsia="ＭＳ 明朝" w:hint="eastAsia"/>
          <w:sz w:val="21"/>
          <w:szCs w:val="21"/>
          <w:lang w:eastAsia="ja-JP"/>
        </w:rPr>
        <w:t xml:space="preserve">, Shinji </w:t>
      </w:r>
      <w:proofErr w:type="spellStart"/>
      <w:r w:rsidRPr="004B7DBE">
        <w:rPr>
          <w:rFonts w:eastAsia="ＭＳ 明朝" w:hint="eastAsia"/>
          <w:sz w:val="21"/>
          <w:szCs w:val="21"/>
          <w:lang w:eastAsia="ja-JP"/>
        </w:rPr>
        <w:t>Mitsuiki</w:t>
      </w:r>
      <w:r w:rsidR="00700DEC" w:rsidRPr="004B7DBE">
        <w:rPr>
          <w:rFonts w:eastAsia="ＭＳ 明朝" w:hint="eastAsia"/>
          <w:sz w:val="21"/>
          <w:szCs w:val="21"/>
          <w:vertAlign w:val="superscript"/>
          <w:lang w:eastAsia="ja-JP"/>
        </w:rPr>
        <w:t>b</w:t>
      </w:r>
      <w:proofErr w:type="spellEnd"/>
      <w:r w:rsidRPr="004B7DBE">
        <w:rPr>
          <w:rFonts w:eastAsia="ＭＳ 明朝" w:hint="eastAsia"/>
          <w:sz w:val="21"/>
          <w:szCs w:val="21"/>
          <w:vertAlign w:val="superscript"/>
          <w:lang w:eastAsia="ja-JP"/>
        </w:rPr>
        <w:t>)</w:t>
      </w:r>
      <w:r w:rsidRPr="004B7DBE">
        <w:rPr>
          <w:rFonts w:eastAsia="ＭＳ 明朝" w:hint="eastAsia"/>
          <w:sz w:val="21"/>
          <w:szCs w:val="21"/>
          <w:lang w:eastAsia="ja-JP"/>
        </w:rPr>
        <w:t xml:space="preserve">, </w:t>
      </w:r>
    </w:p>
    <w:p w:rsidR="003F2393" w:rsidRPr="004B7DBE" w:rsidRDefault="0090347B" w:rsidP="003F2393">
      <w:pPr>
        <w:pStyle w:val="3"/>
        <w:jc w:val="center"/>
        <w:rPr>
          <w:rFonts w:eastAsia="ＭＳ 明朝"/>
          <w:sz w:val="21"/>
          <w:szCs w:val="21"/>
          <w:lang w:eastAsia="ja-JP"/>
        </w:rPr>
      </w:pPr>
      <w:bookmarkStart w:id="0" w:name="_GoBack"/>
      <w:bookmarkEnd w:id="0"/>
      <w:r w:rsidRPr="004B7DBE">
        <w:rPr>
          <w:rFonts w:eastAsia="ＭＳ 明朝" w:hint="eastAsia"/>
          <w:sz w:val="21"/>
          <w:szCs w:val="21"/>
          <w:lang w:eastAsia="ja-JP"/>
        </w:rPr>
        <w:t xml:space="preserve">Masaki </w:t>
      </w:r>
      <w:proofErr w:type="spellStart"/>
      <w:r w:rsidRPr="004B7DBE">
        <w:rPr>
          <w:rFonts w:eastAsia="ＭＳ 明朝" w:hint="eastAsia"/>
          <w:sz w:val="21"/>
          <w:szCs w:val="21"/>
          <w:lang w:eastAsia="ja-JP"/>
        </w:rPr>
        <w:t>Nagaishi</w:t>
      </w:r>
      <w:r w:rsidR="00700DEC" w:rsidRPr="004B7DBE">
        <w:rPr>
          <w:rFonts w:eastAsia="ＭＳ 明朝" w:hint="eastAsia"/>
          <w:sz w:val="21"/>
          <w:szCs w:val="21"/>
          <w:vertAlign w:val="superscript"/>
          <w:lang w:eastAsia="ja-JP"/>
        </w:rPr>
        <w:t>c</w:t>
      </w:r>
      <w:proofErr w:type="spellEnd"/>
      <w:r w:rsidRPr="004B7DBE">
        <w:rPr>
          <w:rFonts w:eastAsia="ＭＳ 明朝" w:hint="eastAsia"/>
          <w:sz w:val="21"/>
          <w:szCs w:val="21"/>
          <w:vertAlign w:val="superscript"/>
          <w:lang w:eastAsia="ja-JP"/>
        </w:rPr>
        <w:t>)</w:t>
      </w:r>
      <w:r w:rsidRPr="004B7DBE">
        <w:rPr>
          <w:rFonts w:eastAsia="ＭＳ 明朝" w:hint="eastAsia"/>
          <w:sz w:val="21"/>
          <w:szCs w:val="21"/>
          <w:lang w:eastAsia="ja-JP"/>
        </w:rPr>
        <w:t xml:space="preserve">, </w:t>
      </w:r>
      <w:proofErr w:type="spellStart"/>
      <w:r w:rsidR="00C967EE" w:rsidRPr="004B7DBE">
        <w:rPr>
          <w:rFonts w:eastAsia="ＭＳ 明朝" w:hint="eastAsia"/>
          <w:sz w:val="21"/>
          <w:szCs w:val="21"/>
          <w:lang w:eastAsia="ja-JP"/>
        </w:rPr>
        <w:t>Tadao</w:t>
      </w:r>
      <w:proofErr w:type="spellEnd"/>
      <w:r w:rsidR="00C967EE" w:rsidRPr="004B7DBE">
        <w:rPr>
          <w:rFonts w:eastAsia="ＭＳ 明朝" w:hint="eastAsia"/>
          <w:sz w:val="21"/>
          <w:szCs w:val="21"/>
          <w:lang w:eastAsia="ja-JP"/>
        </w:rPr>
        <w:t xml:space="preserve"> </w:t>
      </w:r>
      <w:proofErr w:type="spellStart"/>
      <w:r w:rsidR="00C967EE" w:rsidRPr="004B7DBE">
        <w:rPr>
          <w:rFonts w:eastAsia="ＭＳ 明朝" w:hint="eastAsia"/>
          <w:sz w:val="21"/>
          <w:szCs w:val="21"/>
          <w:lang w:eastAsia="ja-JP"/>
        </w:rPr>
        <w:t>Emura</w:t>
      </w:r>
      <w:r w:rsidR="00C967EE" w:rsidRPr="004B7DBE">
        <w:rPr>
          <w:rFonts w:eastAsia="ＭＳ 明朝" w:hint="eastAsia"/>
          <w:sz w:val="21"/>
          <w:szCs w:val="21"/>
          <w:vertAlign w:val="superscript"/>
          <w:lang w:eastAsia="ja-JP"/>
        </w:rPr>
        <w:t>d</w:t>
      </w:r>
      <w:proofErr w:type="spellEnd"/>
      <w:r w:rsidR="00C967EE" w:rsidRPr="004B7DBE">
        <w:rPr>
          <w:rFonts w:eastAsia="ＭＳ 明朝" w:hint="eastAsia"/>
          <w:sz w:val="21"/>
          <w:szCs w:val="21"/>
          <w:vertAlign w:val="superscript"/>
          <w:lang w:eastAsia="ja-JP"/>
        </w:rPr>
        <w:t>)</w:t>
      </w:r>
      <w:r w:rsidR="00C967EE" w:rsidRPr="004B7DBE">
        <w:rPr>
          <w:rFonts w:eastAsia="ＭＳ 明朝" w:hint="eastAsia"/>
          <w:sz w:val="21"/>
          <w:szCs w:val="21"/>
          <w:lang w:eastAsia="ja-JP"/>
        </w:rPr>
        <w:t xml:space="preserve">, </w:t>
      </w:r>
      <w:r w:rsidRPr="004B7DBE">
        <w:rPr>
          <w:rFonts w:eastAsia="ＭＳ 明朝" w:hint="eastAsia"/>
          <w:sz w:val="21"/>
          <w:szCs w:val="21"/>
          <w:lang w:eastAsia="ja-JP"/>
        </w:rPr>
        <w:t xml:space="preserve">Hiroshi </w:t>
      </w:r>
      <w:proofErr w:type="spellStart"/>
      <w:r w:rsidRPr="004B7DBE">
        <w:rPr>
          <w:rFonts w:eastAsia="ＭＳ 明朝" w:hint="eastAsia"/>
          <w:sz w:val="21"/>
          <w:szCs w:val="21"/>
          <w:lang w:eastAsia="ja-JP"/>
        </w:rPr>
        <w:t>Sato</w:t>
      </w:r>
      <w:r w:rsidR="00700DEC" w:rsidRPr="004B7DBE">
        <w:rPr>
          <w:rFonts w:eastAsia="ＭＳ 明朝" w:hint="eastAsia"/>
          <w:sz w:val="21"/>
          <w:szCs w:val="21"/>
          <w:vertAlign w:val="superscript"/>
          <w:lang w:eastAsia="ja-JP"/>
        </w:rPr>
        <w:t>a</w:t>
      </w:r>
      <w:proofErr w:type="spellEnd"/>
      <w:r w:rsidRPr="004B7DBE">
        <w:rPr>
          <w:rFonts w:eastAsia="ＭＳ 明朝" w:hint="eastAsia"/>
          <w:sz w:val="21"/>
          <w:szCs w:val="21"/>
          <w:vertAlign w:val="superscript"/>
          <w:lang w:eastAsia="ja-JP"/>
        </w:rPr>
        <w:t>)</w:t>
      </w:r>
      <w:r w:rsidRPr="004B7DBE">
        <w:rPr>
          <w:rFonts w:eastAsia="ＭＳ 明朝"/>
          <w:sz w:val="21"/>
          <w:szCs w:val="21"/>
          <w:lang w:eastAsia="ja-JP"/>
        </w:rPr>
        <w:t xml:space="preserve">* </w:t>
      </w:r>
    </w:p>
    <w:p w:rsidR="00A412D7" w:rsidRPr="004B7DBE" w:rsidRDefault="00C967EE" w:rsidP="003F2393">
      <w:pPr>
        <w:pStyle w:val="3"/>
        <w:jc w:val="center"/>
        <w:rPr>
          <w:rFonts w:eastAsia="ＭＳ 明朝"/>
          <w:sz w:val="18"/>
          <w:szCs w:val="18"/>
          <w:lang w:eastAsia="ja-JP"/>
        </w:rPr>
      </w:pPr>
      <w:r w:rsidRPr="004B7DBE">
        <w:rPr>
          <w:rFonts w:eastAsia="ＭＳ 明朝" w:hint="eastAsia"/>
          <w:sz w:val="18"/>
          <w:szCs w:val="18"/>
          <w:lang w:eastAsia="ja-JP"/>
        </w:rPr>
        <w:t>a</w:t>
      </w:r>
      <w:r w:rsidR="0090347B" w:rsidRPr="004B7DBE">
        <w:rPr>
          <w:rFonts w:eastAsia="ＭＳ 明朝" w:hint="eastAsia"/>
          <w:sz w:val="18"/>
          <w:szCs w:val="18"/>
          <w:lang w:eastAsia="ja-JP"/>
        </w:rPr>
        <w:t xml:space="preserve">) </w:t>
      </w:r>
      <w:r w:rsidR="00D854D6" w:rsidRPr="004B7DBE">
        <w:rPr>
          <w:rFonts w:eastAsia="ＭＳ 明朝" w:hint="eastAsia"/>
          <w:sz w:val="18"/>
          <w:szCs w:val="18"/>
          <w:lang w:eastAsia="ja-JP"/>
        </w:rPr>
        <w:t xml:space="preserve">Department of Pharmacy, </w:t>
      </w:r>
      <w:r w:rsidR="00A412D7" w:rsidRPr="004B7DBE">
        <w:rPr>
          <w:rFonts w:eastAsia="ＭＳ 明朝" w:hint="eastAsia"/>
          <w:sz w:val="18"/>
          <w:szCs w:val="18"/>
          <w:lang w:eastAsia="ja-JP"/>
        </w:rPr>
        <w:t>Nagasaki International University</w:t>
      </w:r>
      <w:r w:rsidR="00D854D6" w:rsidRPr="004B7DBE">
        <w:rPr>
          <w:rFonts w:eastAsia="ＭＳ 明朝" w:hint="eastAsia"/>
          <w:sz w:val="18"/>
          <w:szCs w:val="18"/>
          <w:lang w:eastAsia="ja-JP"/>
        </w:rPr>
        <w:t xml:space="preserve">; </w:t>
      </w:r>
      <w:proofErr w:type="spellStart"/>
      <w:r w:rsidR="00D854D6" w:rsidRPr="004B7DBE">
        <w:rPr>
          <w:rFonts w:eastAsia="ＭＳ 明朝" w:hint="eastAsia"/>
          <w:sz w:val="18"/>
          <w:szCs w:val="18"/>
          <w:lang w:eastAsia="ja-JP"/>
        </w:rPr>
        <w:t>Huis</w:t>
      </w:r>
      <w:proofErr w:type="spellEnd"/>
      <w:r w:rsidR="00D854D6" w:rsidRPr="004B7DBE">
        <w:rPr>
          <w:rFonts w:eastAsia="ＭＳ 明朝" w:hint="eastAsia"/>
          <w:sz w:val="18"/>
          <w:szCs w:val="18"/>
          <w:lang w:eastAsia="ja-JP"/>
        </w:rPr>
        <w:t xml:space="preserve"> Ten Bosch, Sasebo, Nagasaki 859-3298, Japan</w:t>
      </w:r>
    </w:p>
    <w:p w:rsidR="003F2393" w:rsidRPr="004B7DBE" w:rsidRDefault="00C967EE" w:rsidP="003F2393">
      <w:pPr>
        <w:pStyle w:val="3"/>
        <w:jc w:val="center"/>
        <w:rPr>
          <w:rFonts w:eastAsia="ＭＳ 明朝" w:hint="eastAsia"/>
          <w:sz w:val="18"/>
          <w:szCs w:val="18"/>
          <w:lang w:eastAsia="ja-JP"/>
        </w:rPr>
      </w:pPr>
      <w:r w:rsidRPr="004B7DBE">
        <w:rPr>
          <w:rFonts w:eastAsia="ＭＳ 明朝" w:hint="eastAsia"/>
          <w:sz w:val="18"/>
          <w:szCs w:val="18"/>
          <w:lang w:eastAsia="ja-JP"/>
        </w:rPr>
        <w:t>b</w:t>
      </w:r>
      <w:r w:rsidR="00A412D7" w:rsidRPr="004B7DBE">
        <w:rPr>
          <w:rFonts w:eastAsia="ＭＳ 明朝" w:hint="eastAsia"/>
          <w:sz w:val="18"/>
          <w:szCs w:val="18"/>
          <w:lang w:eastAsia="ja-JP"/>
        </w:rPr>
        <w:t>) Kyushu Sangyo University</w:t>
      </w:r>
      <w:r w:rsidR="00D854D6" w:rsidRPr="004B7DBE">
        <w:rPr>
          <w:rFonts w:eastAsia="ＭＳ 明朝" w:hint="eastAsia"/>
          <w:sz w:val="18"/>
          <w:szCs w:val="18"/>
          <w:lang w:eastAsia="ja-JP"/>
        </w:rPr>
        <w:t>,</w:t>
      </w:r>
      <w:r w:rsidRPr="004B7DBE">
        <w:rPr>
          <w:rFonts w:eastAsia="ＭＳ 明朝" w:hint="eastAsia"/>
          <w:sz w:val="18"/>
          <w:szCs w:val="18"/>
          <w:lang w:eastAsia="ja-JP"/>
        </w:rPr>
        <w:t xml:space="preserve"> c</w:t>
      </w:r>
      <w:r w:rsidR="00A412D7" w:rsidRPr="004B7DBE">
        <w:rPr>
          <w:rFonts w:eastAsia="ＭＳ 明朝" w:hint="eastAsia"/>
          <w:sz w:val="18"/>
          <w:szCs w:val="18"/>
          <w:lang w:eastAsia="ja-JP"/>
        </w:rPr>
        <w:t>) Ceramic research center of Nagasaki</w:t>
      </w:r>
      <w:r w:rsidRPr="004B7DBE">
        <w:rPr>
          <w:rFonts w:eastAsia="ＭＳ 明朝" w:hint="eastAsia"/>
          <w:sz w:val="18"/>
          <w:szCs w:val="18"/>
          <w:lang w:eastAsia="ja-JP"/>
        </w:rPr>
        <w:t>, d) IBC Corporation</w:t>
      </w:r>
    </w:p>
    <w:p w:rsidR="004B7DBE" w:rsidRPr="00A412D7" w:rsidRDefault="004B7DBE" w:rsidP="003F2393">
      <w:pPr>
        <w:pStyle w:val="3"/>
        <w:jc w:val="center"/>
        <w:rPr>
          <w:rFonts w:eastAsia="ＭＳ 明朝"/>
          <w:lang w:eastAsia="ja-JP"/>
        </w:rPr>
      </w:pPr>
    </w:p>
    <w:p w:rsidR="00447C58" w:rsidRPr="00413157" w:rsidRDefault="00447C58" w:rsidP="004B7DBE">
      <w:pPr>
        <w:spacing w:line="360" w:lineRule="auto"/>
        <w:ind w:firstLineChars="200" w:firstLine="420"/>
        <w:jc w:val="left"/>
      </w:pPr>
      <w:r>
        <w:rPr>
          <w:rFonts w:hint="eastAsia"/>
        </w:rPr>
        <w:t xml:space="preserve">Alpinia speciosa, a material of </w:t>
      </w:r>
      <w:r>
        <w:t>essential</w:t>
      </w:r>
      <w:r>
        <w:rPr>
          <w:rFonts w:hint="eastAsia"/>
        </w:rPr>
        <w:t xml:space="preserve"> oil, grows wild in Okinawa. It is also cultivated and used to produce soaps and lotions, being rooted in cultural life in Okinawa. Various effects of Alpinia speciosa have recently been attracting attention, and its </w:t>
      </w:r>
      <w:r>
        <w:t>essential</w:t>
      </w:r>
      <w:r w:rsidR="004B7DBE">
        <w:rPr>
          <w:rFonts w:hint="eastAsia"/>
        </w:rPr>
        <w:t xml:space="preserve"> oil is </w:t>
      </w:r>
      <w:r w:rsidR="004B7DBE">
        <w:rPr>
          <w:rFonts w:eastAsiaTheme="minorEastAsia" w:hint="eastAsia"/>
          <w:lang w:eastAsia="ja-JP"/>
        </w:rPr>
        <w:t>sold in various places</w:t>
      </w:r>
      <w:r>
        <w:rPr>
          <w:rFonts w:hint="eastAsia"/>
        </w:rPr>
        <w:t xml:space="preserve">. </w:t>
      </w:r>
      <w:r w:rsidR="004B7DBE">
        <w:rPr>
          <w:rFonts w:eastAsiaTheme="minorEastAsia" w:hint="eastAsia"/>
          <w:lang w:eastAsia="ja-JP"/>
        </w:rPr>
        <w:t xml:space="preserve">Growing </w:t>
      </w:r>
      <w:r>
        <w:rPr>
          <w:rFonts w:hint="eastAsia"/>
        </w:rPr>
        <w:t xml:space="preserve">Alpinia speciosa is also possible in </w:t>
      </w:r>
      <w:r>
        <w:t>Nagasaki</w:t>
      </w:r>
      <w:r>
        <w:rPr>
          <w:rFonts w:hint="eastAsia"/>
        </w:rPr>
        <w:t xml:space="preserve"> Prefecture. We compared Alpinia speciosa </w:t>
      </w:r>
      <w:r w:rsidR="004B7DBE">
        <w:rPr>
          <w:rFonts w:eastAsiaTheme="minorEastAsia" w:hint="eastAsia"/>
          <w:lang w:eastAsia="ja-JP"/>
        </w:rPr>
        <w:t>grown</w:t>
      </w:r>
      <w:r>
        <w:rPr>
          <w:rFonts w:hint="eastAsia"/>
        </w:rPr>
        <w:t xml:space="preserve"> in Nagasaki and Okinawa Prefectures (Nagasaki and Okinawa varieties, respectively), and investigated differences in their composition.</w:t>
      </w:r>
      <w:r w:rsidR="004B7DBE">
        <w:rPr>
          <w:rFonts w:eastAsia="ＭＳ 明朝" w:hint="eastAsia"/>
          <w:b/>
          <w:bCs/>
          <w:iCs/>
          <w:lang w:eastAsia="ja-JP"/>
        </w:rPr>
        <w:t xml:space="preserve"> </w:t>
      </w:r>
      <w:r>
        <w:rPr>
          <w:rFonts w:hint="eastAsia"/>
        </w:rPr>
        <w:t xml:space="preserve">The main components of the extracts of the Okinawa and Nagasaki </w:t>
      </w:r>
      <w:r>
        <w:t>varieties</w:t>
      </w:r>
      <w:r>
        <w:rPr>
          <w:rFonts w:hint="eastAsia"/>
        </w:rPr>
        <w:t xml:space="preserve"> were </w:t>
      </w:r>
      <w:r>
        <w:t>compared</w:t>
      </w:r>
      <w:r>
        <w:rPr>
          <w:rFonts w:hint="eastAsia"/>
        </w:rPr>
        <w:t xml:space="preserve"> with those of Alpinia speciosa and Alpinia </w:t>
      </w:r>
      <w:proofErr w:type="spellStart"/>
      <w:r>
        <w:rPr>
          <w:rFonts w:hint="eastAsia"/>
        </w:rPr>
        <w:t>uraiensis</w:t>
      </w:r>
      <w:proofErr w:type="spellEnd"/>
      <w:r>
        <w:rPr>
          <w:rFonts w:hint="eastAsia"/>
        </w:rPr>
        <w:t>. Based on</w:t>
      </w:r>
      <w:r w:rsidR="004B7DBE">
        <w:rPr>
          <w:rFonts w:eastAsiaTheme="minorEastAsia" w:hint="eastAsia"/>
          <w:lang w:eastAsia="ja-JP"/>
        </w:rPr>
        <w:t xml:space="preserve"> the</w:t>
      </w:r>
      <w:r>
        <w:rPr>
          <w:rFonts w:hint="eastAsia"/>
        </w:rPr>
        <w:t xml:space="preserve"> GC analysis of reference materials, the extract of the Nagasaki variety contains </w:t>
      </w:r>
      <w:proofErr w:type="spellStart"/>
      <w:r>
        <w:rPr>
          <w:rFonts w:hint="eastAsia"/>
        </w:rPr>
        <w:t>geraniol</w:t>
      </w:r>
      <w:proofErr w:type="spellEnd"/>
      <w:r>
        <w:rPr>
          <w:rFonts w:hint="eastAsia"/>
        </w:rPr>
        <w:t xml:space="preserve"> (</w:t>
      </w:r>
      <w:r w:rsidRPr="00413157">
        <w:rPr>
          <w:rFonts w:hint="eastAsia"/>
        </w:rPr>
        <w:t>18.887</w:t>
      </w:r>
      <w:r>
        <w:rPr>
          <w:rFonts w:hint="eastAsia"/>
        </w:rPr>
        <w:t xml:space="preserve"> </w:t>
      </w:r>
      <w:r w:rsidRPr="00413157">
        <w:rPr>
          <w:rFonts w:hint="eastAsia"/>
        </w:rPr>
        <w:t>min</w:t>
      </w:r>
      <w:r>
        <w:rPr>
          <w:rFonts w:hint="eastAsia"/>
        </w:rPr>
        <w:t xml:space="preserve">), methyl </w:t>
      </w:r>
      <w:proofErr w:type="spellStart"/>
      <w:r>
        <w:rPr>
          <w:rFonts w:hint="eastAsia"/>
        </w:rPr>
        <w:t>cinnamate</w:t>
      </w:r>
      <w:proofErr w:type="spellEnd"/>
      <w:r>
        <w:rPr>
          <w:rFonts w:hint="eastAsia"/>
        </w:rPr>
        <w:t xml:space="preserve"> (</w:t>
      </w:r>
      <w:r w:rsidRPr="00413157">
        <w:rPr>
          <w:rFonts w:hint="eastAsia"/>
        </w:rPr>
        <w:t>21.267</w:t>
      </w:r>
      <w:r>
        <w:rPr>
          <w:rFonts w:hint="eastAsia"/>
        </w:rPr>
        <w:t xml:space="preserve"> </w:t>
      </w:r>
      <w:r w:rsidRPr="00413157">
        <w:rPr>
          <w:rFonts w:hint="eastAsia"/>
        </w:rPr>
        <w:t>min</w:t>
      </w:r>
      <w:r>
        <w:rPr>
          <w:rFonts w:hint="eastAsia"/>
        </w:rPr>
        <w:t>), and terpinen-4-ol (</w:t>
      </w:r>
      <w:r w:rsidRPr="00413157">
        <w:rPr>
          <w:rFonts w:hint="eastAsia"/>
        </w:rPr>
        <w:t>15.435</w:t>
      </w:r>
      <w:r>
        <w:rPr>
          <w:rFonts w:hint="eastAsia"/>
        </w:rPr>
        <w:t xml:space="preserve"> </w:t>
      </w:r>
      <w:r w:rsidRPr="00413157">
        <w:rPr>
          <w:rFonts w:hint="eastAsia"/>
        </w:rPr>
        <w:t>min</w:t>
      </w:r>
      <w:r>
        <w:rPr>
          <w:rFonts w:hint="eastAsia"/>
        </w:rPr>
        <w:t>), and the extract of</w:t>
      </w:r>
      <w:r w:rsidRPr="0070662F">
        <w:rPr>
          <w:rFonts w:hint="eastAsia"/>
        </w:rPr>
        <w:t xml:space="preserve"> </w:t>
      </w:r>
      <w:r>
        <w:t>the</w:t>
      </w:r>
      <w:r>
        <w:rPr>
          <w:rFonts w:hint="eastAsia"/>
        </w:rPr>
        <w:t xml:space="preserve"> Okinawa variety contains d-</w:t>
      </w:r>
      <w:proofErr w:type="spellStart"/>
      <w:r>
        <w:rPr>
          <w:rFonts w:hint="eastAsia"/>
        </w:rPr>
        <w:t>borneol</w:t>
      </w:r>
      <w:proofErr w:type="spellEnd"/>
      <w:r>
        <w:rPr>
          <w:rFonts w:hint="eastAsia"/>
        </w:rPr>
        <w:t xml:space="preserve"> (</w:t>
      </w:r>
      <w:r w:rsidRPr="00413157">
        <w:rPr>
          <w:rFonts w:hint="eastAsia"/>
        </w:rPr>
        <w:t>16.762</w:t>
      </w:r>
      <w:r>
        <w:rPr>
          <w:rFonts w:hint="eastAsia"/>
        </w:rPr>
        <w:t xml:space="preserve"> </w:t>
      </w:r>
      <w:r w:rsidRPr="00413157">
        <w:rPr>
          <w:rFonts w:hint="eastAsia"/>
        </w:rPr>
        <w:t>min</w:t>
      </w:r>
      <w:r>
        <w:rPr>
          <w:rFonts w:hint="eastAsia"/>
        </w:rPr>
        <w:t xml:space="preserve">). </w:t>
      </w:r>
      <w:r w:rsidR="00491FDA">
        <w:rPr>
          <w:rFonts w:hint="eastAsia"/>
        </w:rPr>
        <w:t xml:space="preserve">Differences in odorant actions, such as a repellent effect, due to the presence or absence of an odorant, methyl </w:t>
      </w:r>
      <w:proofErr w:type="spellStart"/>
      <w:r w:rsidR="00491FDA">
        <w:rPr>
          <w:rFonts w:hint="eastAsia"/>
        </w:rPr>
        <w:t>cinnamate</w:t>
      </w:r>
      <w:proofErr w:type="spellEnd"/>
      <w:r w:rsidR="00491FDA">
        <w:rPr>
          <w:rFonts w:hint="eastAsia"/>
        </w:rPr>
        <w:t xml:space="preserve">, are considered. It is necessary to confirm these components by </w:t>
      </w:r>
      <w:r w:rsidR="00491FDA" w:rsidRPr="00413157">
        <w:rPr>
          <w:rFonts w:hint="eastAsia"/>
        </w:rPr>
        <w:t>GC-MS</w:t>
      </w:r>
      <w:r w:rsidR="00491FDA">
        <w:rPr>
          <w:rFonts w:hint="eastAsia"/>
        </w:rPr>
        <w:t>.</w:t>
      </w:r>
    </w:p>
    <w:p w:rsidR="00447C58" w:rsidRPr="00AD1527" w:rsidRDefault="00447C58" w:rsidP="004B7DBE">
      <w:pPr>
        <w:spacing w:line="360" w:lineRule="auto"/>
        <w:ind w:firstLine="426"/>
        <w:jc w:val="left"/>
      </w:pPr>
      <w:r>
        <w:rPr>
          <w:rFonts w:hint="eastAsia"/>
        </w:rPr>
        <w:t xml:space="preserve">Alpinia speciosa has bactericidal and </w:t>
      </w:r>
      <w:r>
        <w:t>bacteriostatic</w:t>
      </w:r>
      <w:r>
        <w:rPr>
          <w:rFonts w:hint="eastAsia"/>
        </w:rPr>
        <w:t xml:space="preserve"> effects against </w:t>
      </w:r>
      <w:r w:rsidRPr="00AD1527">
        <w:t xml:space="preserve">Staphylococcus </w:t>
      </w:r>
      <w:proofErr w:type="spellStart"/>
      <w:r w:rsidRPr="00AD1527">
        <w:t>aureus</w:t>
      </w:r>
      <w:proofErr w:type="spellEnd"/>
      <w:r w:rsidRPr="00AD1527">
        <w:t xml:space="preserve"> and Escherichia coli. Similar findings were also obtained in antibacterial susceptibility tests of reference materials of Alpinia speciosa components. Particularly, favorable antibacterial activities of </w:t>
      </w:r>
      <w:proofErr w:type="spellStart"/>
      <w:r w:rsidRPr="00AD1527">
        <w:t>geraniol</w:t>
      </w:r>
      <w:proofErr w:type="spellEnd"/>
      <w:r w:rsidRPr="00AD1527">
        <w:t>, (-)-α-</w:t>
      </w:r>
      <w:proofErr w:type="spellStart"/>
      <w:r w:rsidRPr="00AD1527">
        <w:t>pinene</w:t>
      </w:r>
      <w:proofErr w:type="spellEnd"/>
      <w:r w:rsidRPr="00AD1527">
        <w:t>, terpinen-4-ol, 1</w:t>
      </w:r>
      <w:proofErr w:type="gramStart"/>
      <w:r w:rsidRPr="00AD1527">
        <w:t>,8</w:t>
      </w:r>
      <w:proofErr w:type="gramEnd"/>
      <w:r w:rsidRPr="00AD1527">
        <w:t xml:space="preserve">-cineol, </w:t>
      </w:r>
      <w:proofErr w:type="spellStart"/>
      <w:r w:rsidRPr="00AD1527">
        <w:t>borneol</w:t>
      </w:r>
      <w:proofErr w:type="spellEnd"/>
      <w:r w:rsidRPr="00AD1527">
        <w:t>, and α-</w:t>
      </w:r>
      <w:proofErr w:type="spellStart"/>
      <w:r w:rsidRPr="00AD1527">
        <w:t>terpinene</w:t>
      </w:r>
      <w:proofErr w:type="spellEnd"/>
      <w:r w:rsidRPr="00AD1527">
        <w:t xml:space="preserve"> against Staphylococcus </w:t>
      </w:r>
      <w:proofErr w:type="spellStart"/>
      <w:r w:rsidRPr="00AD1527">
        <w:t>aureus</w:t>
      </w:r>
      <w:proofErr w:type="spellEnd"/>
      <w:r w:rsidRPr="00AD1527">
        <w:t xml:space="preserve"> and Escherichia coli were observed. </w:t>
      </w:r>
    </w:p>
    <w:p w:rsidR="003F2393" w:rsidRPr="004B7DBE" w:rsidRDefault="003F2393" w:rsidP="004B7DBE">
      <w:pPr>
        <w:pStyle w:val="a3"/>
        <w:spacing w:beforeLines="0" w:afterLines="50" w:after="156" w:line="200" w:lineRule="exact"/>
        <w:ind w:firstLineChars="100" w:firstLine="211"/>
        <w:rPr>
          <w:rFonts w:eastAsia="ＭＳ 明朝"/>
          <w:b/>
          <w:bCs/>
          <w:iCs/>
          <w:sz w:val="21"/>
          <w:szCs w:val="21"/>
          <w:lang w:eastAsia="ja-JP"/>
        </w:rPr>
      </w:pPr>
    </w:p>
    <w:p w:rsidR="003F2393" w:rsidRPr="004B7DBE" w:rsidRDefault="003F2393" w:rsidP="00491FDA">
      <w:pPr>
        <w:pStyle w:val="a3"/>
        <w:spacing w:beforeLines="0" w:afterLines="50" w:after="156" w:line="200" w:lineRule="exact"/>
        <w:rPr>
          <w:rFonts w:eastAsia="ＭＳ 明朝"/>
          <w:b/>
          <w:bCs/>
          <w:i/>
          <w:iCs/>
          <w:sz w:val="21"/>
          <w:szCs w:val="21"/>
          <w:lang w:eastAsia="ja-JP"/>
        </w:rPr>
      </w:pPr>
      <w:r w:rsidRPr="004B7DBE">
        <w:rPr>
          <w:b/>
          <w:bCs/>
          <w:i/>
          <w:iCs/>
          <w:sz w:val="21"/>
          <w:szCs w:val="21"/>
        </w:rPr>
        <w:t>Keywords</w:t>
      </w:r>
      <w:r w:rsidRPr="004B7DBE">
        <w:rPr>
          <w:rFonts w:hint="eastAsia"/>
          <w:b/>
          <w:bCs/>
          <w:i/>
          <w:iCs/>
          <w:sz w:val="21"/>
          <w:szCs w:val="21"/>
        </w:rPr>
        <w:t xml:space="preserve">: </w:t>
      </w:r>
      <w:r w:rsidR="00700DEC" w:rsidRPr="004B7DBE">
        <w:rPr>
          <w:rFonts w:eastAsia="ＭＳ 明朝" w:hint="eastAsia"/>
          <w:bCs/>
          <w:iCs/>
          <w:sz w:val="21"/>
          <w:szCs w:val="21"/>
          <w:lang w:eastAsia="ja-JP"/>
        </w:rPr>
        <w:t>Alpinia speciosa; antibacterial evaluation; aroma</w:t>
      </w:r>
      <w:r w:rsidR="00C4454D" w:rsidRPr="004B7DBE">
        <w:rPr>
          <w:rFonts w:eastAsia="ＭＳ 明朝" w:hint="eastAsia"/>
          <w:bCs/>
          <w:iCs/>
          <w:sz w:val="21"/>
          <w:szCs w:val="21"/>
          <w:lang w:eastAsia="ja-JP"/>
        </w:rPr>
        <w:t>; gas chromatography</w:t>
      </w:r>
    </w:p>
    <w:p w:rsidR="004B7DBE" w:rsidRDefault="004B7DBE" w:rsidP="004B7DBE">
      <w:pPr>
        <w:pStyle w:val="a3"/>
        <w:snapToGrid w:val="0"/>
        <w:spacing w:beforeLines="0" w:afterLines="50" w:after="156" w:line="360" w:lineRule="auto"/>
        <w:rPr>
          <w:rFonts w:eastAsiaTheme="minorEastAsia" w:hint="eastAsia"/>
          <w:b/>
          <w:bCs/>
          <w:i/>
          <w:iCs/>
          <w:sz w:val="21"/>
          <w:szCs w:val="21"/>
          <w:lang w:eastAsia="ja-JP"/>
        </w:rPr>
      </w:pPr>
    </w:p>
    <w:p w:rsidR="00700DEC" w:rsidRPr="004B7DBE" w:rsidRDefault="00700DEC" w:rsidP="004B7DBE">
      <w:pPr>
        <w:pStyle w:val="a3"/>
        <w:snapToGrid w:val="0"/>
        <w:spacing w:beforeLines="0" w:afterLines="50" w:after="156" w:line="360" w:lineRule="auto"/>
        <w:rPr>
          <w:rFonts w:eastAsia="ＭＳ 明朝"/>
          <w:sz w:val="21"/>
          <w:szCs w:val="21"/>
          <w:lang w:eastAsia="ja-JP"/>
        </w:rPr>
      </w:pPr>
      <w:r w:rsidRPr="004B7DBE">
        <w:rPr>
          <w:b/>
          <w:bCs/>
          <w:i/>
          <w:iCs/>
          <w:sz w:val="21"/>
          <w:szCs w:val="21"/>
        </w:rPr>
        <w:t>Introduction</w:t>
      </w:r>
      <w:r w:rsidRPr="004B7DBE">
        <w:rPr>
          <w:rFonts w:hint="eastAsia"/>
          <w:b/>
          <w:bCs/>
          <w:i/>
          <w:iCs/>
          <w:sz w:val="21"/>
          <w:szCs w:val="21"/>
        </w:rPr>
        <w:t xml:space="preserve"> to the authors:</w:t>
      </w:r>
      <w:r w:rsidRPr="004B7DBE">
        <w:rPr>
          <w:rFonts w:hint="eastAsia"/>
          <w:sz w:val="21"/>
          <w:szCs w:val="21"/>
        </w:rPr>
        <w:t xml:space="preserve"> </w:t>
      </w:r>
      <w:r w:rsidRPr="004B7DBE">
        <w:rPr>
          <w:sz w:val="21"/>
          <w:szCs w:val="21"/>
          <w:lang w:eastAsia="ja-JP"/>
        </w:rPr>
        <w:t xml:space="preserve">Dr. Hiroshi Sato received </w:t>
      </w:r>
      <w:r w:rsidRPr="004B7DBE">
        <w:rPr>
          <w:rFonts w:eastAsia="ＭＳ 明朝"/>
          <w:sz w:val="21"/>
          <w:szCs w:val="21"/>
          <w:lang w:eastAsia="ja-JP"/>
        </w:rPr>
        <w:t xml:space="preserve">his Master degree in 1983 and </w:t>
      </w:r>
      <w:r w:rsidRPr="004B7DBE">
        <w:rPr>
          <w:sz w:val="21"/>
          <w:szCs w:val="21"/>
          <w:lang w:eastAsia="ja-JP"/>
        </w:rPr>
        <w:t xml:space="preserve">received a PhD degree in Pharmaceutical Sciences (2003) at Kyushu University in Japan. He had worked </w:t>
      </w:r>
      <w:r w:rsidRPr="004B7DBE">
        <w:rPr>
          <w:rFonts w:eastAsia="ＭＳ 明朝"/>
          <w:sz w:val="21"/>
          <w:szCs w:val="21"/>
          <w:lang w:eastAsia="ja-JP"/>
        </w:rPr>
        <w:t>in</w:t>
      </w:r>
      <w:r w:rsidRPr="004B7DBE">
        <w:rPr>
          <w:sz w:val="21"/>
          <w:szCs w:val="21"/>
          <w:lang w:eastAsia="ja-JP"/>
        </w:rPr>
        <w:t xml:space="preserve"> </w:t>
      </w:r>
      <w:r w:rsidRPr="004B7DBE">
        <w:rPr>
          <w:rFonts w:eastAsia="ＭＳ 明朝" w:hint="eastAsia"/>
          <w:sz w:val="21"/>
          <w:szCs w:val="21"/>
          <w:lang w:eastAsia="ja-JP"/>
        </w:rPr>
        <w:t>K</w:t>
      </w:r>
      <w:r w:rsidRPr="004B7DBE">
        <w:rPr>
          <w:sz w:val="21"/>
          <w:szCs w:val="21"/>
          <w:lang w:eastAsia="ja-JP"/>
        </w:rPr>
        <w:t xml:space="preserve">ao </w:t>
      </w:r>
      <w:proofErr w:type="gramStart"/>
      <w:r w:rsidRPr="004B7DBE">
        <w:rPr>
          <w:sz w:val="21"/>
          <w:szCs w:val="21"/>
          <w:lang w:eastAsia="ja-JP"/>
        </w:rPr>
        <w:t>corporation</w:t>
      </w:r>
      <w:proofErr w:type="gramEnd"/>
      <w:r w:rsidRPr="004B7DBE">
        <w:rPr>
          <w:sz w:val="21"/>
          <w:szCs w:val="21"/>
          <w:lang w:eastAsia="ja-JP"/>
        </w:rPr>
        <w:t xml:space="preserve"> during 1985-1987 and then had worked </w:t>
      </w:r>
      <w:r w:rsidRPr="004B7DBE">
        <w:rPr>
          <w:rFonts w:eastAsia="ＭＳ 明朝"/>
          <w:sz w:val="21"/>
          <w:szCs w:val="21"/>
          <w:lang w:eastAsia="ja-JP"/>
        </w:rPr>
        <w:t>in</w:t>
      </w:r>
      <w:r w:rsidRPr="004B7DBE">
        <w:rPr>
          <w:sz w:val="21"/>
          <w:szCs w:val="21"/>
          <w:lang w:eastAsia="ja-JP"/>
        </w:rPr>
        <w:t xml:space="preserve"> TOTO </w:t>
      </w:r>
      <w:r w:rsidRPr="004B7DBE">
        <w:rPr>
          <w:rFonts w:eastAsia="ＭＳ 明朝"/>
          <w:sz w:val="21"/>
          <w:szCs w:val="21"/>
          <w:lang w:eastAsia="ja-JP"/>
        </w:rPr>
        <w:t>LTD</w:t>
      </w:r>
      <w:r w:rsidRPr="004B7DBE">
        <w:rPr>
          <w:rFonts w:eastAsia="ＭＳ 明朝" w:hint="eastAsia"/>
          <w:sz w:val="21"/>
          <w:szCs w:val="21"/>
          <w:lang w:eastAsia="ja-JP"/>
        </w:rPr>
        <w:t>.</w:t>
      </w:r>
      <w:r w:rsidRPr="004B7DBE">
        <w:rPr>
          <w:sz w:val="21"/>
          <w:szCs w:val="21"/>
          <w:lang w:eastAsia="ja-JP"/>
        </w:rPr>
        <w:t xml:space="preserve"> during 1987-2006. He is currently </w:t>
      </w:r>
      <w:r w:rsidRPr="004B7DBE">
        <w:rPr>
          <w:rFonts w:eastAsia="ＭＳ 明朝"/>
          <w:sz w:val="21"/>
          <w:szCs w:val="21"/>
          <w:lang w:eastAsia="ja-JP"/>
        </w:rPr>
        <w:t>a</w:t>
      </w:r>
      <w:r w:rsidRPr="004B7DBE">
        <w:rPr>
          <w:rFonts w:eastAsia="ＭＳ 明朝" w:hint="eastAsia"/>
          <w:sz w:val="21"/>
          <w:szCs w:val="21"/>
          <w:lang w:eastAsia="ja-JP"/>
        </w:rPr>
        <w:t>n</w:t>
      </w:r>
      <w:r w:rsidRPr="004B7DBE">
        <w:rPr>
          <w:rFonts w:eastAsia="ＭＳ 明朝"/>
          <w:sz w:val="21"/>
          <w:szCs w:val="21"/>
          <w:lang w:eastAsia="ja-JP"/>
        </w:rPr>
        <w:t xml:space="preserve"> </w:t>
      </w:r>
      <w:r w:rsidRPr="004B7DBE">
        <w:rPr>
          <w:sz w:val="21"/>
          <w:szCs w:val="21"/>
          <w:lang w:eastAsia="ja-JP"/>
        </w:rPr>
        <w:t>a</w:t>
      </w:r>
      <w:r w:rsidRPr="004B7DBE">
        <w:rPr>
          <w:rFonts w:eastAsia="ＭＳ 明朝"/>
          <w:sz w:val="21"/>
          <w:szCs w:val="21"/>
          <w:lang w:eastAsia="ja-JP"/>
        </w:rPr>
        <w:t>ss</w:t>
      </w:r>
      <w:r w:rsidRPr="004B7DBE">
        <w:rPr>
          <w:sz w:val="21"/>
          <w:szCs w:val="21"/>
          <w:lang w:eastAsia="ja-JP"/>
        </w:rPr>
        <w:t xml:space="preserve">ociate </w:t>
      </w:r>
      <w:r w:rsidRPr="004B7DBE">
        <w:rPr>
          <w:rFonts w:eastAsia="ＭＳ 明朝"/>
          <w:sz w:val="21"/>
          <w:szCs w:val="21"/>
          <w:lang w:eastAsia="ja-JP"/>
        </w:rPr>
        <w:t xml:space="preserve">professor </w:t>
      </w:r>
      <w:r w:rsidRPr="004B7DBE">
        <w:rPr>
          <w:sz w:val="21"/>
          <w:szCs w:val="21"/>
          <w:lang w:eastAsia="ja-JP"/>
        </w:rPr>
        <w:t xml:space="preserve">of Nagasaki International University. His research is focused on </w:t>
      </w:r>
      <w:r w:rsidRPr="004B7DBE">
        <w:rPr>
          <w:rFonts w:eastAsia="ＭＳ 明朝"/>
          <w:sz w:val="21"/>
          <w:szCs w:val="21"/>
          <w:lang w:eastAsia="ja-JP"/>
        </w:rPr>
        <w:t xml:space="preserve">the </w:t>
      </w:r>
      <w:r w:rsidRPr="004B7DBE">
        <w:rPr>
          <w:sz w:val="21"/>
          <w:szCs w:val="21"/>
          <w:lang w:eastAsia="ja-JP"/>
        </w:rPr>
        <w:t>environmental analysis and</w:t>
      </w:r>
      <w:r w:rsidRPr="004B7DBE">
        <w:rPr>
          <w:rFonts w:eastAsia="ＭＳ 明朝"/>
          <w:sz w:val="21"/>
          <w:szCs w:val="21"/>
          <w:lang w:eastAsia="ja-JP"/>
        </w:rPr>
        <w:t xml:space="preserve"> </w:t>
      </w:r>
      <w:r w:rsidRPr="004B7DBE">
        <w:rPr>
          <w:rFonts w:eastAsia="MS UI Gothic"/>
          <w:sz w:val="21"/>
          <w:szCs w:val="21"/>
        </w:rPr>
        <w:t>bioremediation</w:t>
      </w:r>
      <w:r w:rsidRPr="004B7DBE">
        <w:rPr>
          <w:rFonts w:eastAsia="MS UI Gothic"/>
          <w:sz w:val="21"/>
          <w:szCs w:val="21"/>
          <w:lang w:eastAsia="ja-JP"/>
        </w:rPr>
        <w:t>.</w:t>
      </w:r>
    </w:p>
    <w:p w:rsidR="004D2DB0" w:rsidRPr="00700DEC" w:rsidRDefault="004D2DB0" w:rsidP="004F7E05">
      <w:pPr>
        <w:pStyle w:val="a3"/>
        <w:spacing w:beforeLines="0" w:afterLines="50" w:after="156" w:line="200" w:lineRule="exact"/>
        <w:rPr>
          <w:rFonts w:eastAsia="ＭＳ 明朝"/>
          <w:sz w:val="20"/>
          <w:szCs w:val="20"/>
          <w:lang w:eastAsia="ja-JP"/>
        </w:rPr>
      </w:pPr>
    </w:p>
    <w:sectPr w:rsidR="004D2DB0" w:rsidRPr="00700DEC" w:rsidSect="0052490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E7B" w:rsidRDefault="009A3E7B" w:rsidP="003F2393">
      <w:r>
        <w:separator/>
      </w:r>
    </w:p>
  </w:endnote>
  <w:endnote w:type="continuationSeparator" w:id="0">
    <w:p w:rsidR="009A3E7B" w:rsidRDefault="009A3E7B" w:rsidP="003F2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296" w:rsidRDefault="00877296">
    <w:pPr>
      <w:pStyle w:val="a9"/>
      <w:rPr>
        <w:lang w:eastAsia="ja-JP"/>
      </w:rPr>
    </w:pPr>
    <w:r>
      <w:rPr>
        <w:rStyle w:val="a5"/>
      </w:rPr>
      <w:t>*</w:t>
    </w:r>
    <w:r>
      <w:rPr>
        <w:rFonts w:hint="eastAsia"/>
      </w:rPr>
      <w:t>Corresponding author</w:t>
    </w:r>
    <w:r>
      <w:rPr>
        <w:rFonts w:eastAsia="ＭＳ 明朝"/>
        <w:lang w:eastAsia="ja-JP"/>
      </w:rPr>
      <w:t>’</w:t>
    </w:r>
    <w:r>
      <w:rPr>
        <w:rFonts w:eastAsia="ＭＳ 明朝" w:hint="eastAsia"/>
        <w:lang w:eastAsia="ja-JP"/>
      </w:rPr>
      <w:t>s e-ma</w:t>
    </w:r>
    <w:r w:rsidR="004D2DB0">
      <w:rPr>
        <w:rFonts w:eastAsia="ＭＳ 明朝" w:hint="eastAsia"/>
        <w:lang w:eastAsia="ja-JP"/>
      </w:rPr>
      <w:t>i</w:t>
    </w:r>
    <w:r>
      <w:rPr>
        <w:rFonts w:eastAsia="ＭＳ 明朝" w:hint="eastAsia"/>
        <w:lang w:eastAsia="ja-JP"/>
      </w:rPr>
      <w:t>l address</w:t>
    </w:r>
    <w:r w:rsidR="004D2DB0">
      <w:rPr>
        <w:rFonts w:eastAsia="ＭＳ 明朝" w:hint="eastAsia"/>
        <w:lang w:eastAsia="ja-JP"/>
      </w:rPr>
      <w:t xml:space="preserve">: </w:t>
    </w:r>
    <w:r w:rsidR="00D854D6">
      <w:rPr>
        <w:rFonts w:eastAsia="ＭＳ 明朝" w:hint="eastAsia"/>
        <w:lang w:eastAsia="ja-JP"/>
      </w:rPr>
      <w:t>satoh</w:t>
    </w:r>
    <w:r w:rsidR="004D2DB0">
      <w:rPr>
        <w:rFonts w:eastAsia="ＭＳ 明朝" w:hint="eastAsia"/>
        <w:lang w:eastAsia="ja-JP"/>
      </w:rPr>
      <w:t>@</w:t>
    </w:r>
    <w:r w:rsidR="00D854D6">
      <w:rPr>
        <w:rFonts w:eastAsia="ＭＳ 明朝" w:hint="eastAsia"/>
        <w:lang w:eastAsia="ja-JP"/>
      </w:rPr>
      <w:t>niu</w:t>
    </w:r>
    <w:r w:rsidR="004D2DB0">
      <w:rPr>
        <w:rFonts w:eastAsia="ＭＳ 明朝" w:hint="eastAsia"/>
        <w:lang w:eastAsia="ja-JP"/>
      </w:rPr>
      <w:t>.ac.jp</w:t>
    </w:r>
  </w:p>
  <w:p w:rsidR="00877296" w:rsidRPr="004D2DB0" w:rsidRDefault="00877296">
    <w:pPr>
      <w:pStyle w:val="a9"/>
      <w:rPr>
        <w:lang w:eastAsia="ja-JP"/>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E7B" w:rsidRDefault="009A3E7B" w:rsidP="003F2393">
      <w:r>
        <w:separator/>
      </w:r>
    </w:p>
  </w:footnote>
  <w:footnote w:type="continuationSeparator" w:id="0">
    <w:p w:rsidR="009A3E7B" w:rsidRDefault="009A3E7B" w:rsidP="003F2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DBE" w:rsidRPr="004B7DBE" w:rsidRDefault="004B7DBE" w:rsidP="004B7DBE">
    <w:pPr>
      <w:pStyle w:val="a7"/>
      <w:spacing w:before="120"/>
    </w:pPr>
    <w:r w:rsidRPr="00F473A0">
      <w:rPr>
        <w:rFonts w:eastAsia="ＭＳ 明朝" w:hint="eastAsia"/>
        <w:sz w:val="32"/>
        <w:szCs w:val="32"/>
        <w:bdr w:val="single" w:sz="4" w:space="0" w:color="auto"/>
        <w:lang w:eastAsia="ja-JP"/>
      </w:rPr>
      <w:t>P1</w:t>
    </w:r>
    <w:r>
      <w:rPr>
        <w:rFonts w:eastAsia="ＭＳ 明朝" w:hint="eastAsia"/>
        <w:sz w:val="32"/>
        <w:szCs w:val="32"/>
        <w:bdr w:val="single" w:sz="4" w:space="0" w:color="auto"/>
        <w:lang w:eastAsia="ja-JP"/>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F2393"/>
    <w:rsid w:val="0000564F"/>
    <w:rsid w:val="00064911"/>
    <w:rsid w:val="00083CAB"/>
    <w:rsid w:val="000D4848"/>
    <w:rsid w:val="00107E9D"/>
    <w:rsid w:val="001464DB"/>
    <w:rsid w:val="00154AFE"/>
    <w:rsid w:val="0018155D"/>
    <w:rsid w:val="001A5992"/>
    <w:rsid w:val="002D2856"/>
    <w:rsid w:val="003A2144"/>
    <w:rsid w:val="003E0372"/>
    <w:rsid w:val="003F2393"/>
    <w:rsid w:val="00447C58"/>
    <w:rsid w:val="00482BBF"/>
    <w:rsid w:val="00491FDA"/>
    <w:rsid w:val="004B7DBE"/>
    <w:rsid w:val="004D2DB0"/>
    <w:rsid w:val="004F7E05"/>
    <w:rsid w:val="00524903"/>
    <w:rsid w:val="00541DEF"/>
    <w:rsid w:val="005439FB"/>
    <w:rsid w:val="0055658B"/>
    <w:rsid w:val="00567D0D"/>
    <w:rsid w:val="006365AE"/>
    <w:rsid w:val="00700DEC"/>
    <w:rsid w:val="00732B77"/>
    <w:rsid w:val="00765AE2"/>
    <w:rsid w:val="007A69AE"/>
    <w:rsid w:val="00811F32"/>
    <w:rsid w:val="00877296"/>
    <w:rsid w:val="008D5983"/>
    <w:rsid w:val="0090347B"/>
    <w:rsid w:val="00925BCF"/>
    <w:rsid w:val="009A3E7B"/>
    <w:rsid w:val="00A412D7"/>
    <w:rsid w:val="00AF74EF"/>
    <w:rsid w:val="00B32586"/>
    <w:rsid w:val="00BC63EE"/>
    <w:rsid w:val="00C4454D"/>
    <w:rsid w:val="00C967EE"/>
    <w:rsid w:val="00CB26C7"/>
    <w:rsid w:val="00D854D6"/>
    <w:rsid w:val="00DB0C7A"/>
    <w:rsid w:val="00DF2A3A"/>
    <w:rsid w:val="00E679DA"/>
    <w:rsid w:val="00EF1CC6"/>
    <w:rsid w:val="00EF4BB8"/>
    <w:rsid w:val="00F402C1"/>
    <w:rsid w:val="00F564E5"/>
    <w:rsid w:val="00F86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393"/>
    <w:pPr>
      <w:widowControl w:val="0"/>
      <w:jc w:val="both"/>
    </w:pPr>
    <w:rPr>
      <w:rFonts w:ascii="Times New Roman" w:eastAsia="SimSun" w:hAnsi="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2393"/>
    <w:pPr>
      <w:spacing w:beforeLines="50" w:line="480" w:lineRule="atLeast"/>
    </w:pPr>
    <w:rPr>
      <w:sz w:val="24"/>
    </w:rPr>
  </w:style>
  <w:style w:type="character" w:customStyle="1" w:styleId="a4">
    <w:name w:val="本文 (文字)"/>
    <w:link w:val="a3"/>
    <w:rsid w:val="003F2393"/>
    <w:rPr>
      <w:rFonts w:ascii="Times New Roman" w:eastAsia="SimSun" w:hAnsi="Times New Roman" w:cs="Times New Roman"/>
      <w:sz w:val="24"/>
      <w:szCs w:val="24"/>
      <w:lang w:eastAsia="zh-CN"/>
    </w:rPr>
  </w:style>
  <w:style w:type="paragraph" w:styleId="2">
    <w:name w:val="Body Text 2"/>
    <w:basedOn w:val="a"/>
    <w:link w:val="20"/>
    <w:rsid w:val="003F2393"/>
    <w:pPr>
      <w:spacing w:beforeLines="50" w:line="480" w:lineRule="atLeast"/>
      <w:jc w:val="center"/>
    </w:pPr>
    <w:rPr>
      <w:rFonts w:ascii="Arial" w:hAnsi="Arial" w:cs="Arial"/>
      <w:b/>
      <w:bCs/>
      <w:sz w:val="28"/>
    </w:rPr>
  </w:style>
  <w:style w:type="character" w:customStyle="1" w:styleId="20">
    <w:name w:val="本文 2 (文字)"/>
    <w:link w:val="2"/>
    <w:rsid w:val="003F2393"/>
    <w:rPr>
      <w:rFonts w:ascii="Arial" w:eastAsia="SimSun" w:hAnsi="Arial" w:cs="Arial"/>
      <w:b/>
      <w:bCs/>
      <w:sz w:val="28"/>
      <w:szCs w:val="24"/>
      <w:lang w:eastAsia="zh-CN"/>
    </w:rPr>
  </w:style>
  <w:style w:type="character" w:styleId="a5">
    <w:name w:val="footnote reference"/>
    <w:semiHidden/>
    <w:rsid w:val="003F2393"/>
    <w:rPr>
      <w:vertAlign w:val="superscript"/>
    </w:rPr>
  </w:style>
  <w:style w:type="character" w:styleId="a6">
    <w:name w:val="Hyperlink"/>
    <w:rsid w:val="003F2393"/>
    <w:rPr>
      <w:color w:val="0000FF"/>
      <w:u w:val="single"/>
    </w:rPr>
  </w:style>
  <w:style w:type="paragraph" w:styleId="a7">
    <w:name w:val="header"/>
    <w:basedOn w:val="a"/>
    <w:link w:val="a8"/>
    <w:uiPriority w:val="99"/>
    <w:rsid w:val="003F2393"/>
    <w:pPr>
      <w:tabs>
        <w:tab w:val="center" w:pos="4252"/>
        <w:tab w:val="right" w:pos="8504"/>
      </w:tabs>
      <w:snapToGrid w:val="0"/>
    </w:pPr>
  </w:style>
  <w:style w:type="character" w:customStyle="1" w:styleId="a8">
    <w:name w:val="ヘッダー (文字)"/>
    <w:link w:val="a7"/>
    <w:uiPriority w:val="99"/>
    <w:rsid w:val="003F2393"/>
    <w:rPr>
      <w:rFonts w:ascii="Times New Roman" w:eastAsia="SimSun" w:hAnsi="Times New Roman" w:cs="Times New Roman"/>
      <w:szCs w:val="24"/>
      <w:lang w:eastAsia="zh-CN"/>
    </w:rPr>
  </w:style>
  <w:style w:type="paragraph" w:styleId="a9">
    <w:name w:val="footer"/>
    <w:basedOn w:val="a"/>
    <w:link w:val="aa"/>
    <w:uiPriority w:val="99"/>
    <w:rsid w:val="003F2393"/>
    <w:pPr>
      <w:tabs>
        <w:tab w:val="center" w:pos="4252"/>
        <w:tab w:val="right" w:pos="8504"/>
      </w:tabs>
      <w:snapToGrid w:val="0"/>
    </w:pPr>
  </w:style>
  <w:style w:type="character" w:customStyle="1" w:styleId="aa">
    <w:name w:val="フッター (文字)"/>
    <w:link w:val="a9"/>
    <w:uiPriority w:val="99"/>
    <w:rsid w:val="003F2393"/>
    <w:rPr>
      <w:rFonts w:ascii="Times New Roman" w:eastAsia="SimSun" w:hAnsi="Times New Roman" w:cs="Times New Roman"/>
      <w:szCs w:val="24"/>
      <w:lang w:eastAsia="zh-CN"/>
    </w:rPr>
  </w:style>
  <w:style w:type="paragraph" w:styleId="3">
    <w:name w:val="Body Text 3"/>
    <w:basedOn w:val="a"/>
    <w:link w:val="30"/>
    <w:uiPriority w:val="99"/>
    <w:semiHidden/>
    <w:unhideWhenUsed/>
    <w:rsid w:val="003F2393"/>
    <w:rPr>
      <w:sz w:val="16"/>
      <w:szCs w:val="16"/>
    </w:rPr>
  </w:style>
  <w:style w:type="character" w:customStyle="1" w:styleId="30">
    <w:name w:val="本文 3 (文字)"/>
    <w:link w:val="3"/>
    <w:uiPriority w:val="99"/>
    <w:semiHidden/>
    <w:rsid w:val="003F2393"/>
    <w:rPr>
      <w:rFonts w:ascii="Times New Roman" w:eastAsia="SimSun" w:hAnsi="Times New Roman" w:cs="Times New Roman"/>
      <w:sz w:val="16"/>
      <w:szCs w:val="16"/>
      <w:lang w:eastAsia="zh-CN"/>
    </w:rPr>
  </w:style>
  <w:style w:type="paragraph" w:styleId="ab">
    <w:name w:val="Balloon Text"/>
    <w:basedOn w:val="a"/>
    <w:link w:val="ac"/>
    <w:uiPriority w:val="99"/>
    <w:semiHidden/>
    <w:unhideWhenUsed/>
    <w:rsid w:val="004B7DB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B7DBE"/>
    <w:rPr>
      <w:rFonts w:asciiTheme="majorHAnsi" w:eastAsiaTheme="majorEastAsia" w:hAnsiTheme="majorHAnsi" w:cstheme="majorBidi"/>
      <w:kern w:val="2"/>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39E92-1E2F-4DA5-8D8A-F9D75A373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373</Words>
  <Characters>2128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Abstract Title</vt:lpstr>
    </vt:vector>
  </TitlesOfParts>
  <Company>Microsoft</Company>
  <LinksUpToDate>false</LinksUpToDate>
  <CharactersWithSpaces>2497</CharactersWithSpaces>
  <SharedDoc>false</SharedDoc>
  <HLinks>
    <vt:vector size="6" baseType="variant">
      <vt:variant>
        <vt:i4>2687050</vt:i4>
      </vt:variant>
      <vt:variant>
        <vt:i4>0</vt:i4>
      </vt:variant>
      <vt:variant>
        <vt:i4>0</vt:i4>
      </vt:variant>
      <vt:variant>
        <vt:i4>5</vt:i4>
      </vt:variant>
      <vt:variant>
        <vt:lpwstr>mailto:satoh@niu.ac.jp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Title</dc:title>
  <dc:creator>maeda</dc:creator>
  <cp:lastModifiedBy>FJ-USER</cp:lastModifiedBy>
  <cp:revision>12</cp:revision>
  <cp:lastPrinted>2013-08-12T03:01:00Z</cp:lastPrinted>
  <dcterms:created xsi:type="dcterms:W3CDTF">2013-08-11T23:15:00Z</dcterms:created>
  <dcterms:modified xsi:type="dcterms:W3CDTF">2013-08-12T03:03:00Z</dcterms:modified>
</cp:coreProperties>
</file>