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2393" w:rsidRPr="0003141D" w:rsidRDefault="008C721A" w:rsidP="003F2393">
      <w:pPr>
        <w:pStyle w:val="2"/>
        <w:rPr>
          <w:rFonts w:eastAsia="ＭＳ 明朝"/>
          <w:sz w:val="24"/>
          <w:lang w:eastAsia="ja-JP"/>
        </w:rPr>
      </w:pPr>
      <w:r w:rsidRPr="0003141D">
        <w:rPr>
          <w:rFonts w:eastAsia="ＭＳ 明朝" w:hint="eastAsia"/>
          <w:sz w:val="24"/>
          <w:lang w:eastAsia="ja-JP"/>
        </w:rPr>
        <w:t>Liquid c</w:t>
      </w:r>
      <w:r w:rsidR="00D20256" w:rsidRPr="0003141D">
        <w:rPr>
          <w:rFonts w:eastAsia="ＭＳ 明朝" w:hint="eastAsia"/>
          <w:sz w:val="24"/>
          <w:lang w:eastAsia="ja-JP"/>
        </w:rPr>
        <w:t>hromatography with</w:t>
      </w:r>
      <w:r w:rsidR="00CF5898" w:rsidRPr="0003141D">
        <w:rPr>
          <w:rFonts w:eastAsia="ＭＳ 明朝" w:hint="eastAsia"/>
          <w:sz w:val="24"/>
          <w:lang w:eastAsia="ja-JP"/>
        </w:rPr>
        <w:t xml:space="preserve"> </w:t>
      </w:r>
      <w:r w:rsidR="00BB3FB7" w:rsidRPr="0003141D">
        <w:rPr>
          <w:rFonts w:eastAsia="ＭＳ 明朝" w:hint="eastAsia"/>
          <w:sz w:val="24"/>
          <w:lang w:eastAsia="ja-JP"/>
        </w:rPr>
        <w:t xml:space="preserve">a </w:t>
      </w:r>
      <w:r w:rsidR="00AD67DC" w:rsidRPr="0003141D">
        <w:rPr>
          <w:rFonts w:eastAsia="ＭＳ 明朝" w:hint="eastAsia"/>
          <w:sz w:val="24"/>
          <w:lang w:eastAsia="ja-JP"/>
        </w:rPr>
        <w:t>gas</w:t>
      </w:r>
      <w:r w:rsidR="00BB3FB7" w:rsidRPr="0003141D">
        <w:rPr>
          <w:rFonts w:eastAsia="ＭＳ 明朝" w:hint="eastAsia"/>
          <w:sz w:val="24"/>
          <w:lang w:eastAsia="ja-JP"/>
        </w:rPr>
        <w:t>eous</w:t>
      </w:r>
      <w:r w:rsidR="00EB2CF3" w:rsidRPr="0003141D">
        <w:rPr>
          <w:rFonts w:eastAsia="ＭＳ 明朝" w:hint="eastAsia"/>
          <w:sz w:val="24"/>
          <w:lang w:eastAsia="ja-JP"/>
        </w:rPr>
        <w:t xml:space="preserve"> stationary phase</w:t>
      </w:r>
    </w:p>
    <w:p w:rsidR="003F2393" w:rsidRPr="0003141D" w:rsidRDefault="00EB2CF3" w:rsidP="003F2393">
      <w:pPr>
        <w:pStyle w:val="3"/>
        <w:jc w:val="center"/>
        <w:rPr>
          <w:rFonts w:eastAsia="ＭＳ 明朝"/>
          <w:sz w:val="20"/>
          <w:szCs w:val="20"/>
          <w:lang w:eastAsia="ja-JP"/>
        </w:rPr>
      </w:pPr>
      <w:r w:rsidRPr="0003141D">
        <w:rPr>
          <w:rFonts w:eastAsia="ＭＳ 明朝" w:hint="eastAsia"/>
          <w:sz w:val="20"/>
          <w:szCs w:val="20"/>
          <w:lang w:eastAsia="ja-JP"/>
        </w:rPr>
        <w:t xml:space="preserve">Keisuke Nakamura, Masami </w:t>
      </w:r>
      <w:proofErr w:type="spellStart"/>
      <w:r w:rsidRPr="0003141D">
        <w:rPr>
          <w:rFonts w:eastAsia="ＭＳ 明朝" w:hint="eastAsia"/>
          <w:sz w:val="20"/>
          <w:szCs w:val="20"/>
          <w:lang w:eastAsia="ja-JP"/>
        </w:rPr>
        <w:t>Shibukawa</w:t>
      </w:r>
      <w:proofErr w:type="spellEnd"/>
      <w:r w:rsidR="003F2393" w:rsidRPr="0003141D">
        <w:rPr>
          <w:rFonts w:eastAsia="ＭＳ 明朝" w:hint="eastAsia"/>
          <w:sz w:val="20"/>
          <w:szCs w:val="20"/>
          <w:vertAlign w:val="superscript"/>
          <w:lang w:eastAsia="ja-JP"/>
        </w:rPr>
        <w:t>*</w:t>
      </w:r>
    </w:p>
    <w:p w:rsidR="003F2393" w:rsidRPr="0003141D" w:rsidRDefault="00EB2CF3" w:rsidP="003F2393">
      <w:pPr>
        <w:pStyle w:val="3"/>
        <w:jc w:val="center"/>
        <w:rPr>
          <w:rFonts w:eastAsia="ＭＳ 明朝"/>
          <w:i/>
          <w:lang w:eastAsia="ja-JP"/>
        </w:rPr>
      </w:pPr>
      <w:r w:rsidRPr="0003141D">
        <w:rPr>
          <w:rFonts w:eastAsia="ＭＳ 明朝" w:hint="eastAsia"/>
          <w:i/>
          <w:lang w:eastAsia="ja-JP"/>
        </w:rPr>
        <w:t xml:space="preserve">Graduate School of science and Engineering, Saitama University, 255 </w:t>
      </w:r>
      <w:proofErr w:type="spellStart"/>
      <w:r w:rsidRPr="0003141D">
        <w:rPr>
          <w:rFonts w:eastAsia="ＭＳ 明朝" w:hint="eastAsia"/>
          <w:i/>
          <w:lang w:eastAsia="ja-JP"/>
        </w:rPr>
        <w:t>Shimo</w:t>
      </w:r>
      <w:proofErr w:type="spellEnd"/>
      <w:r w:rsidRPr="0003141D">
        <w:rPr>
          <w:rFonts w:eastAsia="ＭＳ 明朝" w:hint="eastAsia"/>
          <w:i/>
          <w:lang w:eastAsia="ja-JP"/>
        </w:rPr>
        <w:t>-Okubo,</w:t>
      </w:r>
    </w:p>
    <w:p w:rsidR="00344DF8" w:rsidRPr="0003141D" w:rsidRDefault="00EB2CF3" w:rsidP="009777EC">
      <w:pPr>
        <w:pStyle w:val="3"/>
        <w:jc w:val="center"/>
        <w:rPr>
          <w:rFonts w:eastAsia="ＭＳ 明朝"/>
          <w:i/>
          <w:lang w:eastAsia="ja-JP"/>
        </w:rPr>
      </w:pPr>
      <w:r w:rsidRPr="0003141D">
        <w:rPr>
          <w:rFonts w:eastAsia="ＭＳ 明朝" w:hint="eastAsia"/>
          <w:i/>
          <w:lang w:eastAsia="ja-JP"/>
        </w:rPr>
        <w:t>Sakura-</w:t>
      </w:r>
      <w:proofErr w:type="spellStart"/>
      <w:r w:rsidRPr="0003141D">
        <w:rPr>
          <w:rFonts w:eastAsia="ＭＳ 明朝" w:hint="eastAsia"/>
          <w:i/>
          <w:lang w:eastAsia="ja-JP"/>
        </w:rPr>
        <w:t>ku</w:t>
      </w:r>
      <w:proofErr w:type="spellEnd"/>
      <w:r w:rsidRPr="0003141D">
        <w:rPr>
          <w:rFonts w:eastAsia="ＭＳ 明朝" w:hint="eastAsia"/>
          <w:i/>
          <w:lang w:eastAsia="ja-JP"/>
        </w:rPr>
        <w:t xml:space="preserve">, Saitama 338-8570, Japan, Email: </w:t>
      </w:r>
      <w:hyperlink r:id="rId7" w:history="1">
        <w:r w:rsidR="00BB3FB7" w:rsidRPr="0003141D">
          <w:rPr>
            <w:rStyle w:val="a6"/>
            <w:rFonts w:eastAsia="ＭＳ 明朝" w:hint="eastAsia"/>
            <w:i/>
            <w:color w:val="auto"/>
            <w:lang w:eastAsia="ja-JP"/>
          </w:rPr>
          <w:t>s12mc216@mail.saitama-u.ac.jp</w:t>
        </w:r>
      </w:hyperlink>
      <w:r w:rsidR="009777EC" w:rsidRPr="0003141D">
        <w:rPr>
          <w:rFonts w:eastAsia="ＭＳ 明朝" w:hint="eastAsia"/>
          <w:i/>
          <w:lang w:eastAsia="ja-JP"/>
        </w:rPr>
        <w:t xml:space="preserve">  </w:t>
      </w:r>
    </w:p>
    <w:p w:rsidR="009777EC" w:rsidRPr="0003141D" w:rsidRDefault="009777EC" w:rsidP="009777EC">
      <w:pPr>
        <w:pStyle w:val="3"/>
        <w:jc w:val="center"/>
        <w:rPr>
          <w:rFonts w:eastAsia="ＭＳ 明朝"/>
          <w:lang w:eastAsia="ja-JP"/>
        </w:rPr>
      </w:pPr>
    </w:p>
    <w:p w:rsidR="00A61088" w:rsidRPr="0003141D" w:rsidRDefault="00EC767B" w:rsidP="00BB3FB7">
      <w:pPr>
        <w:pStyle w:val="a3"/>
        <w:spacing w:beforeLines="0" w:before="0" w:afterLines="50" w:after="156" w:line="336" w:lineRule="auto"/>
        <w:rPr>
          <w:rFonts w:eastAsiaTheme="minorEastAsia"/>
          <w:sz w:val="20"/>
          <w:szCs w:val="20"/>
          <w:lang w:eastAsia="ja-JP"/>
        </w:rPr>
      </w:pPr>
      <w:r w:rsidRPr="0003141D">
        <w:rPr>
          <w:rFonts w:eastAsiaTheme="minorEastAsia" w:hint="eastAsia"/>
          <w:sz w:val="20"/>
          <w:szCs w:val="20"/>
          <w:lang w:eastAsia="ja-JP"/>
        </w:rPr>
        <w:t xml:space="preserve">It </w:t>
      </w:r>
      <w:r w:rsidR="00BB3FB7" w:rsidRPr="0003141D">
        <w:rPr>
          <w:rFonts w:eastAsiaTheme="minorEastAsia" w:hint="eastAsia"/>
          <w:sz w:val="20"/>
          <w:szCs w:val="20"/>
          <w:lang w:eastAsia="ja-JP"/>
        </w:rPr>
        <w:t>has been</w:t>
      </w:r>
      <w:r w:rsidRPr="0003141D">
        <w:rPr>
          <w:rFonts w:eastAsiaTheme="minorEastAsia" w:hint="eastAsia"/>
          <w:sz w:val="20"/>
          <w:szCs w:val="20"/>
          <w:lang w:eastAsia="ja-JP"/>
        </w:rPr>
        <w:t xml:space="preserve"> known that liquid water is forced out of the hydrophobic pores when the pressure on reversed-phase liquid chromatographic columns filled with water is released. </w:t>
      </w:r>
      <w:r w:rsidRPr="0003141D">
        <w:rPr>
          <w:rFonts w:eastAsiaTheme="minorEastAsia"/>
          <w:sz w:val="20"/>
          <w:szCs w:val="20"/>
          <w:lang w:eastAsia="ja-JP"/>
        </w:rPr>
        <w:t>T</w:t>
      </w:r>
      <w:r w:rsidRPr="0003141D">
        <w:rPr>
          <w:rFonts w:eastAsiaTheme="minorEastAsia" w:hint="eastAsia"/>
          <w:sz w:val="20"/>
          <w:szCs w:val="20"/>
          <w:lang w:eastAsia="ja-JP"/>
        </w:rPr>
        <w:t xml:space="preserve">his phenomenon is a natural consequence of the </w:t>
      </w:r>
      <w:r w:rsidRPr="0003141D">
        <w:rPr>
          <w:rFonts w:eastAsiaTheme="minorEastAsia"/>
          <w:sz w:val="20"/>
          <w:szCs w:val="20"/>
          <w:lang w:eastAsia="ja-JP"/>
        </w:rPr>
        <w:t>existence</w:t>
      </w:r>
      <w:r w:rsidRPr="0003141D">
        <w:rPr>
          <w:rFonts w:eastAsiaTheme="minorEastAsia" w:hint="eastAsia"/>
          <w:sz w:val="20"/>
          <w:szCs w:val="20"/>
          <w:lang w:eastAsia="ja-JP"/>
        </w:rPr>
        <w:t xml:space="preserve"> of capillary pressure in the pores of hydrophobic materials </w:t>
      </w:r>
      <w:proofErr w:type="spellStart"/>
      <w:r w:rsidRPr="0003141D">
        <w:rPr>
          <w:rFonts w:eastAsiaTheme="minorEastAsia" w:hint="eastAsia"/>
          <w:sz w:val="20"/>
          <w:szCs w:val="20"/>
          <w:lang w:eastAsia="ja-JP"/>
        </w:rPr>
        <w:t>unwetted</w:t>
      </w:r>
      <w:proofErr w:type="spellEnd"/>
      <w:r w:rsidRPr="0003141D">
        <w:rPr>
          <w:rFonts w:eastAsiaTheme="minorEastAsia" w:hint="eastAsia"/>
          <w:sz w:val="20"/>
          <w:szCs w:val="20"/>
          <w:lang w:eastAsia="ja-JP"/>
        </w:rPr>
        <w:t xml:space="preserve"> with water and the</w:t>
      </w:r>
      <w:r w:rsidR="00A61088" w:rsidRPr="0003141D">
        <w:rPr>
          <w:rFonts w:eastAsiaTheme="minorEastAsia" w:hint="eastAsia"/>
          <w:sz w:val="20"/>
          <w:szCs w:val="20"/>
          <w:lang w:eastAsia="ja-JP"/>
        </w:rPr>
        <w:t xml:space="preserve"> remaining pore space is occupied by the gas phase of water. </w:t>
      </w:r>
      <w:r w:rsidR="00A61088" w:rsidRPr="0003141D">
        <w:rPr>
          <w:rFonts w:eastAsiaTheme="minorEastAsia"/>
          <w:sz w:val="20"/>
          <w:szCs w:val="20"/>
          <w:lang w:eastAsia="ja-JP"/>
        </w:rPr>
        <w:t>T</w:t>
      </w:r>
      <w:r w:rsidR="00A61088" w:rsidRPr="0003141D">
        <w:rPr>
          <w:rFonts w:eastAsiaTheme="minorEastAsia" w:hint="eastAsia"/>
          <w:sz w:val="20"/>
          <w:szCs w:val="20"/>
          <w:lang w:eastAsia="ja-JP"/>
        </w:rPr>
        <w:t>his suggest</w:t>
      </w:r>
      <w:r w:rsidR="00BB3FB7" w:rsidRPr="0003141D">
        <w:rPr>
          <w:rFonts w:eastAsiaTheme="minorEastAsia" w:hint="eastAsia"/>
          <w:sz w:val="20"/>
          <w:szCs w:val="20"/>
          <w:lang w:eastAsia="ja-JP"/>
        </w:rPr>
        <w:t>s</w:t>
      </w:r>
      <w:r w:rsidR="00A61088" w:rsidRPr="0003141D">
        <w:rPr>
          <w:rFonts w:eastAsiaTheme="minorEastAsia" w:hint="eastAsia"/>
          <w:sz w:val="20"/>
          <w:szCs w:val="20"/>
          <w:lang w:eastAsia="ja-JP"/>
        </w:rPr>
        <w:t xml:space="preserve"> that the gaseous phase thus created in the pores of the packing materials can act as the stationary phase, leading to establishment of a liquid-gas chromatographic system.</w:t>
      </w:r>
      <w:r w:rsidRPr="0003141D">
        <w:rPr>
          <w:rFonts w:eastAsiaTheme="minorEastAsia" w:hint="eastAsia"/>
          <w:sz w:val="20"/>
          <w:szCs w:val="20"/>
          <w:lang w:eastAsia="ja-JP"/>
        </w:rPr>
        <w:t xml:space="preserve"> </w:t>
      </w:r>
      <w:r w:rsidR="002645B1" w:rsidRPr="0003141D">
        <w:rPr>
          <w:rFonts w:eastAsiaTheme="minorEastAsia" w:hint="eastAsia"/>
          <w:sz w:val="20"/>
          <w:szCs w:val="20"/>
          <w:lang w:eastAsia="ja-JP"/>
        </w:rPr>
        <w:t>L</w:t>
      </w:r>
      <w:r w:rsidR="00A61088" w:rsidRPr="0003141D">
        <w:rPr>
          <w:rFonts w:eastAsiaTheme="minorEastAsia" w:hint="eastAsia"/>
          <w:sz w:val="20"/>
          <w:szCs w:val="20"/>
          <w:lang w:eastAsia="ja-JP"/>
        </w:rPr>
        <w:t>iquid-gas chromatography i</w:t>
      </w:r>
      <w:r w:rsidR="00344DF8" w:rsidRPr="0003141D">
        <w:rPr>
          <w:rFonts w:eastAsiaTheme="minorEastAsia" w:hint="eastAsia"/>
          <w:sz w:val="20"/>
          <w:szCs w:val="20"/>
          <w:lang w:eastAsia="ja-JP"/>
        </w:rPr>
        <w:t xml:space="preserve">s </w:t>
      </w:r>
      <w:r w:rsidR="00A61088" w:rsidRPr="0003141D">
        <w:rPr>
          <w:rFonts w:eastAsiaTheme="minorEastAsia" w:hint="eastAsia"/>
          <w:sz w:val="20"/>
          <w:szCs w:val="20"/>
          <w:lang w:eastAsia="ja-JP"/>
        </w:rPr>
        <w:t xml:space="preserve">expected </w:t>
      </w:r>
      <w:r w:rsidR="00BB3FB7" w:rsidRPr="0003141D">
        <w:rPr>
          <w:rFonts w:eastAsiaTheme="minorEastAsia" w:hint="eastAsia"/>
          <w:sz w:val="20"/>
          <w:szCs w:val="20"/>
          <w:lang w:eastAsia="ja-JP"/>
        </w:rPr>
        <w:t xml:space="preserve">to </w:t>
      </w:r>
      <w:r w:rsidR="00A61088" w:rsidRPr="0003141D">
        <w:rPr>
          <w:rFonts w:eastAsiaTheme="minorEastAsia" w:hint="eastAsia"/>
          <w:sz w:val="20"/>
          <w:szCs w:val="20"/>
          <w:lang w:eastAsia="ja-JP"/>
        </w:rPr>
        <w:t xml:space="preserve">have </w:t>
      </w:r>
      <w:r w:rsidR="00344DF8" w:rsidRPr="0003141D">
        <w:rPr>
          <w:rFonts w:eastAsiaTheme="minorEastAsia" w:hint="eastAsia"/>
          <w:sz w:val="20"/>
          <w:szCs w:val="20"/>
          <w:lang w:eastAsia="ja-JP"/>
        </w:rPr>
        <w:t xml:space="preserve">several </w:t>
      </w:r>
      <w:r w:rsidR="00344DF8" w:rsidRPr="0003141D">
        <w:rPr>
          <w:rFonts w:eastAsiaTheme="minorEastAsia"/>
          <w:sz w:val="20"/>
          <w:szCs w:val="20"/>
          <w:lang w:eastAsia="ja-JP"/>
        </w:rPr>
        <w:t>favorable</w:t>
      </w:r>
      <w:r w:rsidR="00344DF8" w:rsidRPr="0003141D">
        <w:rPr>
          <w:rFonts w:eastAsiaTheme="minorEastAsia" w:hint="eastAsia"/>
          <w:sz w:val="20"/>
          <w:szCs w:val="20"/>
          <w:lang w:eastAsia="ja-JP"/>
        </w:rPr>
        <w:t xml:space="preserve"> </w:t>
      </w:r>
      <w:r w:rsidR="00B45700" w:rsidRPr="0003141D">
        <w:rPr>
          <w:rFonts w:eastAsiaTheme="minorEastAsia" w:hint="eastAsia"/>
          <w:sz w:val="20"/>
          <w:szCs w:val="20"/>
          <w:lang w:eastAsia="ja-JP"/>
        </w:rPr>
        <w:t xml:space="preserve">resolution </w:t>
      </w:r>
      <w:r w:rsidR="00344DF8" w:rsidRPr="0003141D">
        <w:rPr>
          <w:rFonts w:eastAsiaTheme="minorEastAsia" w:hint="eastAsia"/>
          <w:sz w:val="20"/>
          <w:szCs w:val="20"/>
          <w:lang w:eastAsia="ja-JP"/>
        </w:rPr>
        <w:t>characteristics</w:t>
      </w:r>
      <w:r w:rsidR="00A61088" w:rsidRPr="0003141D">
        <w:rPr>
          <w:rFonts w:eastAsiaTheme="minorEastAsia" w:hint="eastAsia"/>
          <w:sz w:val="20"/>
          <w:szCs w:val="20"/>
          <w:lang w:eastAsia="ja-JP"/>
        </w:rPr>
        <w:t xml:space="preserve"> for volatile compounds</w:t>
      </w:r>
      <w:r w:rsidR="00344DF8" w:rsidRPr="0003141D">
        <w:rPr>
          <w:rFonts w:eastAsiaTheme="minorEastAsia" w:hint="eastAsia"/>
          <w:sz w:val="20"/>
          <w:szCs w:val="20"/>
          <w:lang w:eastAsia="ja-JP"/>
        </w:rPr>
        <w:t>.</w:t>
      </w:r>
      <w:r w:rsidR="002A4BD6" w:rsidRPr="002A4BD6">
        <w:rPr>
          <w:rFonts w:eastAsiaTheme="minorEastAsia" w:hint="eastAsia"/>
          <w:sz w:val="20"/>
          <w:szCs w:val="20"/>
          <w:vertAlign w:val="superscript"/>
          <w:lang w:eastAsia="ja-JP"/>
        </w:rPr>
        <w:t>1</w:t>
      </w:r>
      <w:r w:rsidR="00344DF8" w:rsidRPr="0003141D">
        <w:rPr>
          <w:rFonts w:eastAsiaTheme="minorEastAsia" w:hint="eastAsia"/>
          <w:sz w:val="20"/>
          <w:szCs w:val="20"/>
          <w:lang w:eastAsia="ja-JP"/>
        </w:rPr>
        <w:t xml:space="preserve"> </w:t>
      </w:r>
      <w:proofErr w:type="gramStart"/>
      <w:r w:rsidR="00344DF8" w:rsidRPr="0003141D">
        <w:rPr>
          <w:rFonts w:eastAsiaTheme="minorEastAsia"/>
          <w:sz w:val="20"/>
          <w:szCs w:val="20"/>
          <w:lang w:eastAsia="ja-JP"/>
        </w:rPr>
        <w:t>S</w:t>
      </w:r>
      <w:r w:rsidR="00A61088" w:rsidRPr="0003141D">
        <w:rPr>
          <w:rFonts w:eastAsiaTheme="minorEastAsia" w:hint="eastAsia"/>
          <w:sz w:val="20"/>
          <w:szCs w:val="20"/>
          <w:lang w:eastAsia="ja-JP"/>
        </w:rPr>
        <w:t>ince</w:t>
      </w:r>
      <w:proofErr w:type="gramEnd"/>
      <w:r w:rsidR="00A61088" w:rsidRPr="0003141D">
        <w:rPr>
          <w:rFonts w:eastAsiaTheme="minorEastAsia" w:hint="eastAsia"/>
          <w:sz w:val="20"/>
          <w:szCs w:val="20"/>
          <w:lang w:eastAsia="ja-JP"/>
        </w:rPr>
        <w:t xml:space="preserve"> diffusion</w:t>
      </w:r>
      <w:r w:rsidR="00344DF8" w:rsidRPr="0003141D">
        <w:rPr>
          <w:rFonts w:eastAsiaTheme="minorEastAsia" w:hint="eastAsia"/>
          <w:sz w:val="20"/>
          <w:szCs w:val="20"/>
          <w:lang w:eastAsia="ja-JP"/>
        </w:rPr>
        <w:t xml:space="preserve"> </w:t>
      </w:r>
      <w:r w:rsidR="00071291" w:rsidRPr="0003141D">
        <w:rPr>
          <w:rFonts w:eastAsiaTheme="minorEastAsia" w:hint="eastAsia"/>
          <w:sz w:val="20"/>
          <w:szCs w:val="20"/>
          <w:lang w:eastAsia="ja-JP"/>
        </w:rPr>
        <w:t>coefficient</w:t>
      </w:r>
      <w:r w:rsidR="00A61088" w:rsidRPr="0003141D">
        <w:rPr>
          <w:rFonts w:eastAsiaTheme="minorEastAsia" w:hint="eastAsia"/>
          <w:sz w:val="20"/>
          <w:szCs w:val="20"/>
          <w:lang w:eastAsia="ja-JP"/>
        </w:rPr>
        <w:t>s</w:t>
      </w:r>
      <w:r w:rsidR="00344DF8" w:rsidRPr="0003141D">
        <w:rPr>
          <w:rFonts w:eastAsiaTheme="minorEastAsia" w:hint="eastAsia"/>
          <w:sz w:val="20"/>
          <w:szCs w:val="20"/>
          <w:lang w:eastAsia="ja-JP"/>
        </w:rPr>
        <w:t xml:space="preserve"> in gas phase </w:t>
      </w:r>
      <w:r w:rsidR="00A61088" w:rsidRPr="0003141D">
        <w:rPr>
          <w:rFonts w:eastAsiaTheme="minorEastAsia" w:hint="eastAsia"/>
          <w:sz w:val="20"/>
          <w:szCs w:val="20"/>
          <w:lang w:eastAsia="ja-JP"/>
        </w:rPr>
        <w:t>are</w:t>
      </w:r>
      <w:r w:rsidR="00FB5DE9" w:rsidRPr="0003141D">
        <w:rPr>
          <w:rFonts w:eastAsiaTheme="minorEastAsia" w:hint="eastAsia"/>
          <w:sz w:val="20"/>
          <w:szCs w:val="20"/>
          <w:lang w:eastAsia="ja-JP"/>
        </w:rPr>
        <w:t xml:space="preserve"> </w:t>
      </w:r>
      <w:r w:rsidR="003D1BCD" w:rsidRPr="0003141D">
        <w:rPr>
          <w:rFonts w:eastAsiaTheme="minorEastAsia" w:hint="eastAsia"/>
          <w:sz w:val="20"/>
          <w:szCs w:val="20"/>
          <w:lang w:eastAsia="ja-JP"/>
        </w:rPr>
        <w:t xml:space="preserve">about </w:t>
      </w:r>
      <w:r w:rsidR="00071291" w:rsidRPr="0003141D">
        <w:rPr>
          <w:rFonts w:eastAsiaTheme="minorEastAsia" w:hint="eastAsia"/>
          <w:sz w:val="20"/>
          <w:szCs w:val="20"/>
          <w:lang w:eastAsia="ja-JP"/>
        </w:rPr>
        <w:t>10</w:t>
      </w:r>
      <w:r w:rsidR="00FB5DE9" w:rsidRPr="0003141D">
        <w:rPr>
          <w:rFonts w:eastAsiaTheme="minorEastAsia" w:hint="eastAsia"/>
          <w:sz w:val="20"/>
          <w:szCs w:val="20"/>
          <w:vertAlign w:val="superscript"/>
          <w:lang w:eastAsia="ja-JP"/>
        </w:rPr>
        <w:t>4</w:t>
      </w:r>
      <w:r w:rsidR="00071291" w:rsidRPr="0003141D">
        <w:rPr>
          <w:rFonts w:eastAsiaTheme="minorEastAsia" w:hint="eastAsia"/>
          <w:sz w:val="20"/>
          <w:szCs w:val="20"/>
          <w:lang w:eastAsia="ja-JP"/>
        </w:rPr>
        <w:t xml:space="preserve"> </w:t>
      </w:r>
      <w:r w:rsidR="00A61088" w:rsidRPr="0003141D">
        <w:rPr>
          <w:rFonts w:eastAsiaTheme="minorEastAsia" w:hint="eastAsia"/>
          <w:sz w:val="20"/>
          <w:szCs w:val="20"/>
          <w:lang w:eastAsia="ja-JP"/>
        </w:rPr>
        <w:t>times larger than</w:t>
      </w:r>
      <w:r w:rsidR="00071291" w:rsidRPr="0003141D">
        <w:rPr>
          <w:rFonts w:eastAsiaTheme="minorEastAsia" w:hint="eastAsia"/>
          <w:sz w:val="20"/>
          <w:szCs w:val="20"/>
          <w:lang w:eastAsia="ja-JP"/>
        </w:rPr>
        <w:t xml:space="preserve"> those in liquid phase,</w:t>
      </w:r>
      <w:r w:rsidR="00344DF8" w:rsidRPr="0003141D">
        <w:rPr>
          <w:rFonts w:eastAsiaTheme="minorEastAsia" w:hint="eastAsia"/>
          <w:sz w:val="20"/>
          <w:szCs w:val="20"/>
          <w:lang w:eastAsia="ja-JP"/>
        </w:rPr>
        <w:t xml:space="preserve"> </w:t>
      </w:r>
      <w:r w:rsidR="00344DF8" w:rsidRPr="0003141D">
        <w:rPr>
          <w:rFonts w:eastAsiaTheme="minorEastAsia"/>
          <w:sz w:val="20"/>
          <w:szCs w:val="20"/>
          <w:lang w:eastAsia="ja-JP"/>
        </w:rPr>
        <w:t>liquid</w:t>
      </w:r>
      <w:r w:rsidR="00A61088" w:rsidRPr="0003141D">
        <w:rPr>
          <w:rFonts w:eastAsiaTheme="minorEastAsia" w:hint="eastAsia"/>
          <w:sz w:val="20"/>
          <w:szCs w:val="20"/>
          <w:lang w:eastAsia="ja-JP"/>
        </w:rPr>
        <w:t>-gas chromatography would</w:t>
      </w:r>
      <w:r w:rsidR="00344DF8" w:rsidRPr="0003141D">
        <w:rPr>
          <w:rFonts w:eastAsiaTheme="minorEastAsia" w:hint="eastAsia"/>
          <w:sz w:val="20"/>
          <w:szCs w:val="20"/>
          <w:lang w:eastAsia="ja-JP"/>
        </w:rPr>
        <w:t xml:space="preserve"> have high resolution and high-speed separation characteristics. </w:t>
      </w:r>
      <w:r w:rsidR="00071291" w:rsidRPr="0003141D">
        <w:rPr>
          <w:rFonts w:eastAsiaTheme="minorEastAsia"/>
          <w:sz w:val="20"/>
          <w:szCs w:val="20"/>
          <w:lang w:eastAsia="ja-JP"/>
        </w:rPr>
        <w:t>M</w:t>
      </w:r>
      <w:r w:rsidR="00071291" w:rsidRPr="0003141D">
        <w:rPr>
          <w:rFonts w:eastAsiaTheme="minorEastAsia" w:hint="eastAsia"/>
          <w:sz w:val="20"/>
          <w:szCs w:val="20"/>
          <w:lang w:eastAsia="ja-JP"/>
        </w:rPr>
        <w:t xml:space="preserve">oreover, </w:t>
      </w:r>
      <w:r w:rsidR="00AD67DC" w:rsidRPr="0003141D">
        <w:rPr>
          <w:rFonts w:eastAsiaTheme="minorEastAsia" w:hint="eastAsia"/>
          <w:sz w:val="20"/>
          <w:szCs w:val="20"/>
          <w:lang w:eastAsia="ja-JP"/>
        </w:rPr>
        <w:t>separation selectivity</w:t>
      </w:r>
      <w:r w:rsidR="00071291" w:rsidRPr="0003141D">
        <w:rPr>
          <w:rFonts w:eastAsiaTheme="minorEastAsia" w:hint="eastAsia"/>
          <w:sz w:val="20"/>
          <w:szCs w:val="20"/>
          <w:lang w:eastAsia="ja-JP"/>
        </w:rPr>
        <w:t xml:space="preserve"> </w:t>
      </w:r>
      <w:r w:rsidR="00AD67DC" w:rsidRPr="0003141D">
        <w:rPr>
          <w:rFonts w:eastAsiaTheme="minorEastAsia" w:hint="eastAsia"/>
          <w:sz w:val="20"/>
          <w:szCs w:val="20"/>
          <w:lang w:eastAsia="ja-JP"/>
        </w:rPr>
        <w:t xml:space="preserve">in liquid-gas chromatography </w:t>
      </w:r>
      <w:r w:rsidR="00071291" w:rsidRPr="0003141D">
        <w:rPr>
          <w:rFonts w:eastAsiaTheme="minorEastAsia" w:hint="eastAsia"/>
          <w:sz w:val="20"/>
          <w:szCs w:val="20"/>
          <w:lang w:eastAsia="ja-JP"/>
        </w:rPr>
        <w:t xml:space="preserve">can be </w:t>
      </w:r>
      <w:r w:rsidR="00AD67DC" w:rsidRPr="0003141D">
        <w:rPr>
          <w:rFonts w:eastAsiaTheme="minorEastAsia" w:hint="eastAsia"/>
          <w:sz w:val="20"/>
          <w:szCs w:val="20"/>
          <w:lang w:eastAsia="ja-JP"/>
        </w:rPr>
        <w:t xml:space="preserve">controlled by </w:t>
      </w:r>
      <w:r w:rsidR="005F36AF" w:rsidRPr="0003141D">
        <w:rPr>
          <w:rFonts w:eastAsiaTheme="minorEastAsia" w:hint="eastAsia"/>
          <w:sz w:val="20"/>
          <w:szCs w:val="20"/>
          <w:lang w:eastAsia="ja-JP"/>
        </w:rPr>
        <w:t>regulation of</w:t>
      </w:r>
      <w:r w:rsidR="00AD67DC" w:rsidRPr="0003141D">
        <w:rPr>
          <w:rFonts w:eastAsiaTheme="minorEastAsia" w:hint="eastAsia"/>
          <w:sz w:val="20"/>
          <w:szCs w:val="20"/>
          <w:lang w:eastAsia="ja-JP"/>
        </w:rPr>
        <w:t xml:space="preserve"> </w:t>
      </w:r>
      <w:r w:rsidR="00A61088" w:rsidRPr="0003141D">
        <w:rPr>
          <w:rFonts w:eastAsiaTheme="minorEastAsia" w:hint="eastAsia"/>
          <w:sz w:val="20"/>
          <w:szCs w:val="20"/>
          <w:lang w:eastAsia="ja-JP"/>
        </w:rPr>
        <w:t>back pressure applied to</w:t>
      </w:r>
      <w:r w:rsidR="005F36AF" w:rsidRPr="0003141D">
        <w:rPr>
          <w:rFonts w:eastAsiaTheme="minorEastAsia" w:hint="eastAsia"/>
          <w:sz w:val="20"/>
          <w:szCs w:val="20"/>
          <w:lang w:eastAsia="ja-JP"/>
        </w:rPr>
        <w:t xml:space="preserve"> </w:t>
      </w:r>
      <w:r w:rsidR="003D1BCD" w:rsidRPr="0003141D">
        <w:rPr>
          <w:rFonts w:eastAsiaTheme="minorEastAsia" w:hint="eastAsia"/>
          <w:sz w:val="20"/>
          <w:szCs w:val="20"/>
          <w:lang w:eastAsia="ja-JP"/>
        </w:rPr>
        <w:t xml:space="preserve">the </w:t>
      </w:r>
      <w:r w:rsidR="00A61088" w:rsidRPr="0003141D">
        <w:rPr>
          <w:rFonts w:eastAsiaTheme="minorEastAsia" w:hint="eastAsia"/>
          <w:sz w:val="20"/>
          <w:szCs w:val="20"/>
          <w:lang w:eastAsia="ja-JP"/>
        </w:rPr>
        <w:t>column because the</w:t>
      </w:r>
      <w:r w:rsidR="00AD67DC" w:rsidRPr="0003141D">
        <w:rPr>
          <w:rFonts w:eastAsiaTheme="minorEastAsia" w:hint="eastAsia"/>
          <w:sz w:val="20"/>
          <w:szCs w:val="20"/>
          <w:lang w:eastAsia="ja-JP"/>
        </w:rPr>
        <w:t xml:space="preserve"> </w:t>
      </w:r>
      <w:r w:rsidR="005F36AF" w:rsidRPr="0003141D">
        <w:rPr>
          <w:rFonts w:eastAsiaTheme="minorEastAsia" w:hint="eastAsia"/>
          <w:sz w:val="20"/>
          <w:szCs w:val="20"/>
          <w:lang w:eastAsia="ja-JP"/>
        </w:rPr>
        <w:t xml:space="preserve">volume of </w:t>
      </w:r>
      <w:r w:rsidR="00A61088" w:rsidRPr="0003141D">
        <w:rPr>
          <w:rFonts w:eastAsiaTheme="minorEastAsia" w:hint="eastAsia"/>
          <w:sz w:val="20"/>
          <w:szCs w:val="20"/>
          <w:lang w:eastAsia="ja-JP"/>
        </w:rPr>
        <w:t xml:space="preserve">the compressible </w:t>
      </w:r>
      <w:r w:rsidR="005F36AF" w:rsidRPr="0003141D">
        <w:rPr>
          <w:rFonts w:eastAsiaTheme="minorEastAsia" w:hint="eastAsia"/>
          <w:sz w:val="20"/>
          <w:szCs w:val="20"/>
          <w:lang w:eastAsia="ja-JP"/>
        </w:rPr>
        <w:t>gas</w:t>
      </w:r>
      <w:r w:rsidR="00A61088" w:rsidRPr="0003141D">
        <w:rPr>
          <w:rFonts w:eastAsiaTheme="minorEastAsia" w:hint="eastAsia"/>
          <w:sz w:val="20"/>
          <w:szCs w:val="20"/>
          <w:lang w:eastAsia="ja-JP"/>
        </w:rPr>
        <w:t>eous</w:t>
      </w:r>
      <w:r w:rsidR="005F36AF" w:rsidRPr="0003141D">
        <w:rPr>
          <w:rFonts w:eastAsiaTheme="minorEastAsia" w:hint="eastAsia"/>
          <w:sz w:val="20"/>
          <w:szCs w:val="20"/>
          <w:lang w:eastAsia="ja-JP"/>
        </w:rPr>
        <w:t xml:space="preserve"> stationary phase </w:t>
      </w:r>
      <w:r w:rsidR="00A61088" w:rsidRPr="0003141D">
        <w:rPr>
          <w:rFonts w:eastAsiaTheme="minorEastAsia" w:hint="eastAsia"/>
          <w:sz w:val="20"/>
          <w:szCs w:val="20"/>
          <w:lang w:eastAsia="ja-JP"/>
        </w:rPr>
        <w:t>varies with the applied pressure</w:t>
      </w:r>
      <w:r w:rsidR="005F36AF" w:rsidRPr="0003141D">
        <w:rPr>
          <w:rFonts w:eastAsiaTheme="minorEastAsia" w:hint="eastAsia"/>
          <w:sz w:val="20"/>
          <w:szCs w:val="20"/>
          <w:lang w:eastAsia="ja-JP"/>
        </w:rPr>
        <w:t>.</w:t>
      </w:r>
      <w:r w:rsidR="00A7435F" w:rsidRPr="0003141D">
        <w:rPr>
          <w:rFonts w:eastAsiaTheme="minorEastAsia" w:hint="eastAsia"/>
          <w:sz w:val="20"/>
          <w:szCs w:val="20"/>
          <w:lang w:eastAsia="ja-JP"/>
        </w:rPr>
        <w:t xml:space="preserve"> </w:t>
      </w:r>
    </w:p>
    <w:p w:rsidR="009777EC" w:rsidRPr="0003141D" w:rsidRDefault="00CF40D8" w:rsidP="00BB3FB7">
      <w:pPr>
        <w:pStyle w:val="a3"/>
        <w:spacing w:beforeLines="0" w:before="0" w:afterLines="50" w:after="156" w:line="336" w:lineRule="auto"/>
        <w:rPr>
          <w:rFonts w:eastAsia="ＭＳ 明朝"/>
          <w:sz w:val="20"/>
          <w:szCs w:val="20"/>
          <w:lang w:eastAsia="ja-JP"/>
        </w:rPr>
      </w:pPr>
      <w:r w:rsidRPr="0003141D">
        <w:rPr>
          <w:rFonts w:eastAsiaTheme="minorEastAsia" w:hint="eastAsia"/>
          <w:sz w:val="20"/>
          <w:szCs w:val="20"/>
          <w:lang w:eastAsia="ja-JP"/>
        </w:rPr>
        <w:t xml:space="preserve">We </w:t>
      </w:r>
      <w:r w:rsidR="00A61088" w:rsidRPr="0003141D">
        <w:rPr>
          <w:rFonts w:eastAsiaTheme="minorEastAsia" w:hint="eastAsia"/>
          <w:sz w:val="20"/>
          <w:szCs w:val="20"/>
          <w:lang w:eastAsia="ja-JP"/>
        </w:rPr>
        <w:t>have examined the</w:t>
      </w:r>
      <w:r w:rsidRPr="0003141D">
        <w:rPr>
          <w:rFonts w:eastAsiaTheme="minorEastAsia" w:hint="eastAsia"/>
          <w:sz w:val="20"/>
          <w:szCs w:val="20"/>
          <w:lang w:eastAsia="ja-JP"/>
        </w:rPr>
        <w:t xml:space="preserve"> retention behavior of</w:t>
      </w:r>
      <w:r w:rsidR="00A61088" w:rsidRPr="0003141D">
        <w:rPr>
          <w:rFonts w:eastAsiaTheme="minorEastAsia" w:hint="eastAsia"/>
          <w:sz w:val="20"/>
          <w:szCs w:val="20"/>
          <w:lang w:eastAsia="ja-JP"/>
        </w:rPr>
        <w:t xml:space="preserve"> various</w:t>
      </w:r>
      <w:r w:rsidRPr="0003141D">
        <w:rPr>
          <w:rFonts w:eastAsiaTheme="minorEastAsia" w:hint="eastAsia"/>
          <w:sz w:val="20"/>
          <w:szCs w:val="20"/>
          <w:lang w:eastAsia="ja-JP"/>
        </w:rPr>
        <w:t xml:space="preserve"> organic compounds on </w:t>
      </w:r>
      <w:r w:rsidR="00A61088" w:rsidRPr="0003141D">
        <w:rPr>
          <w:rFonts w:eastAsiaTheme="minorEastAsia" w:hint="eastAsia"/>
          <w:sz w:val="20"/>
          <w:szCs w:val="20"/>
          <w:lang w:eastAsia="ja-JP"/>
        </w:rPr>
        <w:t xml:space="preserve">some alkyl bonded silica </w:t>
      </w:r>
      <w:r w:rsidR="001D4B1A" w:rsidRPr="0003141D">
        <w:rPr>
          <w:rFonts w:eastAsiaTheme="minorEastAsia" w:hint="eastAsia"/>
          <w:sz w:val="20"/>
          <w:szCs w:val="20"/>
          <w:lang w:eastAsia="ja-JP"/>
        </w:rPr>
        <w:t>column</w:t>
      </w:r>
      <w:r w:rsidR="00A61088" w:rsidRPr="0003141D">
        <w:rPr>
          <w:rFonts w:eastAsiaTheme="minorEastAsia" w:hint="eastAsia"/>
          <w:sz w:val="20"/>
          <w:szCs w:val="20"/>
          <w:lang w:eastAsia="ja-JP"/>
        </w:rPr>
        <w:t>s</w:t>
      </w:r>
      <w:r w:rsidR="001D4B1A" w:rsidRPr="0003141D">
        <w:rPr>
          <w:rFonts w:eastAsiaTheme="minorEastAsia" w:hint="eastAsia"/>
          <w:sz w:val="20"/>
          <w:szCs w:val="20"/>
          <w:lang w:eastAsia="ja-JP"/>
        </w:rPr>
        <w:t xml:space="preserve"> containing the gas phase</w:t>
      </w:r>
      <w:r w:rsidRPr="0003141D">
        <w:rPr>
          <w:rFonts w:eastAsiaTheme="minorEastAsia" w:hint="eastAsia"/>
          <w:sz w:val="20"/>
          <w:szCs w:val="20"/>
          <w:lang w:eastAsia="ja-JP"/>
        </w:rPr>
        <w:t xml:space="preserve">. </w:t>
      </w:r>
      <w:r w:rsidRPr="0003141D">
        <w:rPr>
          <w:rFonts w:eastAsiaTheme="minorEastAsia"/>
          <w:sz w:val="20"/>
          <w:szCs w:val="20"/>
          <w:lang w:eastAsia="ja-JP"/>
        </w:rPr>
        <w:t>R</w:t>
      </w:r>
      <w:r w:rsidRPr="0003141D">
        <w:rPr>
          <w:rFonts w:eastAsiaTheme="minorEastAsia" w:hint="eastAsia"/>
          <w:sz w:val="20"/>
          <w:szCs w:val="20"/>
          <w:lang w:eastAsia="ja-JP"/>
        </w:rPr>
        <w:t>etention factor</w:t>
      </w:r>
      <w:r w:rsidR="00A61088" w:rsidRPr="0003141D">
        <w:rPr>
          <w:rFonts w:eastAsiaTheme="minorEastAsia" w:hint="eastAsia"/>
          <w:sz w:val="20"/>
          <w:szCs w:val="20"/>
          <w:lang w:eastAsia="ja-JP"/>
        </w:rPr>
        <w:t>s</w:t>
      </w:r>
      <w:r w:rsidRPr="0003141D">
        <w:rPr>
          <w:rFonts w:eastAsiaTheme="minorEastAsia" w:hint="eastAsia"/>
          <w:sz w:val="20"/>
          <w:szCs w:val="20"/>
          <w:lang w:eastAsia="ja-JP"/>
        </w:rPr>
        <w:t xml:space="preserve"> for </w:t>
      </w:r>
      <w:r w:rsidR="00A61088" w:rsidRPr="0003141D">
        <w:rPr>
          <w:rFonts w:eastAsiaTheme="minorEastAsia" w:hint="eastAsia"/>
          <w:sz w:val="20"/>
          <w:szCs w:val="20"/>
          <w:lang w:eastAsia="ja-JP"/>
        </w:rPr>
        <w:t>most of the organic</w:t>
      </w:r>
      <w:r w:rsidRPr="0003141D">
        <w:rPr>
          <w:rFonts w:eastAsiaTheme="minorEastAsia" w:hint="eastAsia"/>
          <w:sz w:val="20"/>
          <w:szCs w:val="20"/>
          <w:lang w:eastAsia="ja-JP"/>
        </w:rPr>
        <w:t xml:space="preserve"> compounds</w:t>
      </w:r>
      <w:r w:rsidRPr="0003141D">
        <w:rPr>
          <w:rFonts w:eastAsia="ＭＳ 明朝" w:hint="eastAsia"/>
          <w:sz w:val="20"/>
          <w:szCs w:val="20"/>
        </w:rPr>
        <w:t xml:space="preserve"> </w:t>
      </w:r>
      <w:r w:rsidR="00A61088" w:rsidRPr="0003141D">
        <w:rPr>
          <w:rFonts w:eastAsia="ＭＳ 明朝" w:hint="eastAsia"/>
          <w:sz w:val="20"/>
          <w:szCs w:val="20"/>
          <w:lang w:eastAsia="ja-JP"/>
        </w:rPr>
        <w:t xml:space="preserve">on the column containing </w:t>
      </w:r>
      <w:r w:rsidR="00BB3FB7" w:rsidRPr="0003141D">
        <w:rPr>
          <w:rFonts w:eastAsia="ＭＳ 明朝" w:hint="eastAsia"/>
          <w:sz w:val="20"/>
          <w:szCs w:val="20"/>
          <w:lang w:eastAsia="ja-JP"/>
        </w:rPr>
        <w:t xml:space="preserve">the </w:t>
      </w:r>
      <w:r w:rsidR="00A61088" w:rsidRPr="0003141D">
        <w:rPr>
          <w:rFonts w:eastAsia="ＭＳ 明朝" w:hint="eastAsia"/>
          <w:sz w:val="20"/>
          <w:szCs w:val="20"/>
          <w:lang w:eastAsia="ja-JP"/>
        </w:rPr>
        <w:t>stationary gas phase are much smaller than those obtained on the column filled with water.</w:t>
      </w:r>
      <w:r w:rsidRPr="0003141D">
        <w:rPr>
          <w:rFonts w:eastAsia="ＭＳ 明朝" w:hint="eastAsia"/>
          <w:sz w:val="20"/>
          <w:szCs w:val="20"/>
          <w:lang w:eastAsia="ja-JP"/>
        </w:rPr>
        <w:t xml:space="preserve"> </w:t>
      </w:r>
      <w:r w:rsidRPr="0003141D">
        <w:rPr>
          <w:rFonts w:eastAsia="ＭＳ 明朝"/>
          <w:sz w:val="20"/>
          <w:szCs w:val="20"/>
          <w:lang w:eastAsia="ja-JP"/>
        </w:rPr>
        <w:t>I</w:t>
      </w:r>
      <w:r w:rsidRPr="0003141D">
        <w:rPr>
          <w:rFonts w:eastAsia="ＭＳ 明朝" w:hint="eastAsia"/>
          <w:sz w:val="20"/>
          <w:szCs w:val="20"/>
          <w:lang w:eastAsia="ja-JP"/>
        </w:rPr>
        <w:t>n contrast,</w:t>
      </w:r>
      <w:r w:rsidR="001D4B1A" w:rsidRPr="0003141D">
        <w:rPr>
          <w:rFonts w:eastAsia="ＭＳ 明朝" w:hint="eastAsia"/>
          <w:sz w:val="20"/>
          <w:szCs w:val="20"/>
          <w:lang w:eastAsia="ja-JP"/>
        </w:rPr>
        <w:t xml:space="preserve"> </w:t>
      </w:r>
      <w:r w:rsidR="00A61088" w:rsidRPr="0003141D">
        <w:rPr>
          <w:rFonts w:eastAsia="ＭＳ 明朝" w:hint="eastAsia"/>
          <w:sz w:val="20"/>
          <w:szCs w:val="20"/>
          <w:lang w:eastAsia="ja-JP"/>
        </w:rPr>
        <w:t xml:space="preserve">highly volatile compounds such as </w:t>
      </w:r>
      <w:r w:rsidR="0098561C" w:rsidRPr="0003141D">
        <w:rPr>
          <w:rFonts w:eastAsia="ＭＳ 明朝" w:hint="eastAsia"/>
          <w:sz w:val="20"/>
          <w:szCs w:val="20"/>
          <w:lang w:eastAsia="ja-JP"/>
        </w:rPr>
        <w:t xml:space="preserve">alkyl halides </w:t>
      </w:r>
      <w:r w:rsidR="00A61088" w:rsidRPr="0003141D">
        <w:rPr>
          <w:rFonts w:eastAsia="ＭＳ 明朝" w:hint="eastAsia"/>
          <w:sz w:val="20"/>
          <w:szCs w:val="20"/>
          <w:lang w:eastAsia="ja-JP"/>
        </w:rPr>
        <w:t>show rather strong retention even on the column</w:t>
      </w:r>
      <w:r w:rsidR="00BB3FB7" w:rsidRPr="0003141D">
        <w:rPr>
          <w:rFonts w:eastAsia="ＭＳ 明朝" w:hint="eastAsia"/>
          <w:sz w:val="20"/>
          <w:szCs w:val="20"/>
          <w:lang w:eastAsia="ja-JP"/>
        </w:rPr>
        <w:t>s</w:t>
      </w:r>
      <w:r w:rsidR="00A61088" w:rsidRPr="0003141D">
        <w:rPr>
          <w:rFonts w:eastAsia="ＭＳ 明朝" w:hint="eastAsia"/>
          <w:sz w:val="20"/>
          <w:szCs w:val="20"/>
          <w:lang w:eastAsia="ja-JP"/>
        </w:rPr>
        <w:t xml:space="preserve"> containing the gas phase</w:t>
      </w:r>
      <w:r w:rsidR="00A61088" w:rsidRPr="0003141D">
        <w:rPr>
          <w:rFonts w:eastAsia="ＭＳ 明朝" w:hint="eastAsia"/>
          <w:sz w:val="20"/>
          <w:szCs w:val="20"/>
        </w:rPr>
        <w:t xml:space="preserve">. </w:t>
      </w:r>
      <w:r w:rsidR="00A61088" w:rsidRPr="0003141D">
        <w:rPr>
          <w:rFonts w:eastAsia="ＭＳ 明朝" w:hint="eastAsia"/>
          <w:sz w:val="20"/>
          <w:szCs w:val="20"/>
          <w:lang w:eastAsia="ja-JP"/>
        </w:rPr>
        <w:t>The fact that the formation of the gas phase in a column causes drastic retention losses for many compounds in</w:t>
      </w:r>
      <w:r w:rsidR="009777EC" w:rsidRPr="0003141D">
        <w:rPr>
          <w:rFonts w:eastAsia="ＭＳ 明朝" w:hint="eastAsia"/>
          <w:sz w:val="20"/>
          <w:szCs w:val="20"/>
          <w:lang w:eastAsia="ja-JP"/>
        </w:rPr>
        <w:t xml:space="preserve">dicate that, in aqueous system, it is not the alkyl bonded layer but the interface between the bonded layer and water or the interfacial water formed on the hydrophobic surface that has key role in retention. </w:t>
      </w:r>
      <w:r w:rsidR="009777EC" w:rsidRPr="0003141D">
        <w:rPr>
          <w:rFonts w:eastAsia="ＭＳ 明朝"/>
          <w:sz w:val="20"/>
          <w:szCs w:val="20"/>
          <w:lang w:eastAsia="ja-JP"/>
        </w:rPr>
        <w:t>W</w:t>
      </w:r>
      <w:r w:rsidR="009777EC" w:rsidRPr="0003141D">
        <w:rPr>
          <w:rFonts w:eastAsia="ＭＳ 明朝" w:hint="eastAsia"/>
          <w:sz w:val="20"/>
          <w:szCs w:val="20"/>
          <w:lang w:eastAsia="ja-JP"/>
        </w:rPr>
        <w:t>e have recently clarified that there exists interfacial water functioning as the stationary phase in the pores of hydrophobic particles.</w:t>
      </w:r>
      <w:r w:rsidR="002A4BD6">
        <w:rPr>
          <w:rFonts w:eastAsia="ＭＳ 明朝" w:hint="eastAsia"/>
          <w:sz w:val="20"/>
          <w:szCs w:val="20"/>
          <w:vertAlign w:val="superscript"/>
          <w:lang w:eastAsia="ja-JP"/>
        </w:rPr>
        <w:t>2</w:t>
      </w:r>
      <w:r w:rsidR="009777EC" w:rsidRPr="0003141D">
        <w:rPr>
          <w:rFonts w:eastAsia="ＭＳ 明朝" w:hint="eastAsia"/>
          <w:sz w:val="20"/>
          <w:szCs w:val="20"/>
          <w:lang w:eastAsia="ja-JP"/>
        </w:rPr>
        <w:t xml:space="preserve"> </w:t>
      </w:r>
      <w:proofErr w:type="gramStart"/>
      <w:r w:rsidR="00C33164" w:rsidRPr="0003141D">
        <w:rPr>
          <w:rFonts w:eastAsia="ＭＳ 明朝"/>
          <w:sz w:val="20"/>
          <w:szCs w:val="20"/>
          <w:lang w:eastAsia="ja-JP"/>
        </w:rPr>
        <w:t>These</w:t>
      </w:r>
      <w:proofErr w:type="gramEnd"/>
      <w:r w:rsidR="00C33164" w:rsidRPr="0003141D">
        <w:rPr>
          <w:rFonts w:eastAsia="ＭＳ 明朝"/>
          <w:sz w:val="20"/>
          <w:szCs w:val="20"/>
          <w:lang w:eastAsia="ja-JP"/>
        </w:rPr>
        <w:t xml:space="preserve"> results indicate </w:t>
      </w:r>
      <w:r w:rsidR="009777EC" w:rsidRPr="0003141D">
        <w:rPr>
          <w:rFonts w:eastAsia="ＭＳ 明朝" w:hint="eastAsia"/>
          <w:sz w:val="20"/>
          <w:szCs w:val="20"/>
          <w:lang w:eastAsia="ja-JP"/>
        </w:rPr>
        <w:t xml:space="preserve">that the gas-liquid hybrid stationary phase consisting of the gas phase and the interfacial water has a great potential as </w:t>
      </w:r>
      <w:r w:rsidR="003B517A" w:rsidRPr="0003141D">
        <w:rPr>
          <w:rFonts w:eastAsia="ＭＳ 明朝" w:hint="eastAsia"/>
          <w:sz w:val="20"/>
          <w:szCs w:val="20"/>
          <w:lang w:eastAsia="ja-JP"/>
        </w:rPr>
        <w:t xml:space="preserve">a </w:t>
      </w:r>
      <w:r w:rsidR="009777EC" w:rsidRPr="0003141D">
        <w:rPr>
          <w:rFonts w:eastAsia="ＭＳ 明朝" w:hint="eastAsia"/>
          <w:sz w:val="20"/>
          <w:szCs w:val="20"/>
          <w:lang w:eastAsia="ja-JP"/>
        </w:rPr>
        <w:t xml:space="preserve">new separation medium for </w:t>
      </w:r>
      <w:r w:rsidR="009777EC" w:rsidRPr="0003141D">
        <w:rPr>
          <w:rFonts w:eastAsia="ＭＳ 明朝"/>
          <w:sz w:val="20"/>
          <w:szCs w:val="20"/>
          <w:lang w:eastAsia="ja-JP"/>
        </w:rPr>
        <w:t>manipulation</w:t>
      </w:r>
      <w:r w:rsidR="009777EC" w:rsidRPr="0003141D">
        <w:rPr>
          <w:rFonts w:eastAsia="ＭＳ 明朝" w:hint="eastAsia"/>
          <w:sz w:val="20"/>
          <w:szCs w:val="20"/>
          <w:lang w:eastAsia="ja-JP"/>
        </w:rPr>
        <w:t xml:space="preserve"> of retention and separation selectivity in liquid chromatography. </w:t>
      </w:r>
      <w:r w:rsidR="009777EC" w:rsidRPr="0003141D">
        <w:rPr>
          <w:rFonts w:eastAsia="ＭＳ 明朝"/>
          <w:sz w:val="20"/>
          <w:szCs w:val="20"/>
          <w:lang w:eastAsia="ja-JP"/>
        </w:rPr>
        <w:t>I</w:t>
      </w:r>
      <w:r w:rsidR="009777EC" w:rsidRPr="0003141D">
        <w:rPr>
          <w:rFonts w:eastAsia="ＭＳ 明朝" w:hint="eastAsia"/>
          <w:sz w:val="20"/>
          <w:szCs w:val="20"/>
          <w:lang w:eastAsia="ja-JP"/>
        </w:rPr>
        <w:t xml:space="preserve">n this paper, we will demonstrate selective separation of volatile compounds </w:t>
      </w:r>
      <w:r w:rsidR="009777EC" w:rsidRPr="0003141D">
        <w:rPr>
          <w:rFonts w:eastAsia="ＭＳ 明朝"/>
          <w:sz w:val="20"/>
          <w:szCs w:val="20"/>
          <w:lang w:eastAsia="ja-JP"/>
        </w:rPr>
        <w:t>obtained</w:t>
      </w:r>
      <w:r w:rsidR="009777EC" w:rsidRPr="0003141D">
        <w:rPr>
          <w:rFonts w:eastAsia="ＭＳ 明朝" w:hint="eastAsia"/>
          <w:sz w:val="20"/>
          <w:szCs w:val="20"/>
          <w:lang w:eastAsia="ja-JP"/>
        </w:rPr>
        <w:t xml:space="preserve"> by liquid chromatography with the gas-liquid hybrid stationary phase. The efficiency of the gas-liquid hybrid separation system will </w:t>
      </w:r>
      <w:r w:rsidR="003B517A" w:rsidRPr="0003141D">
        <w:rPr>
          <w:rFonts w:eastAsia="ＭＳ 明朝" w:hint="eastAsia"/>
          <w:sz w:val="20"/>
          <w:szCs w:val="20"/>
          <w:lang w:eastAsia="ja-JP"/>
        </w:rPr>
        <w:t xml:space="preserve">also </w:t>
      </w:r>
      <w:r w:rsidR="009777EC" w:rsidRPr="0003141D">
        <w:rPr>
          <w:rFonts w:eastAsia="ＭＳ 明朝" w:hint="eastAsia"/>
          <w:sz w:val="20"/>
          <w:szCs w:val="20"/>
          <w:lang w:eastAsia="ja-JP"/>
        </w:rPr>
        <w:t>be discussed.</w:t>
      </w:r>
    </w:p>
    <w:p w:rsidR="003F2393" w:rsidRPr="0003141D" w:rsidRDefault="003F2393" w:rsidP="00304A86">
      <w:pPr>
        <w:pStyle w:val="a3"/>
        <w:spacing w:beforeLines="0" w:before="0" w:afterLines="50" w:after="156" w:line="336" w:lineRule="auto"/>
        <w:rPr>
          <w:rFonts w:eastAsia="ＭＳ 明朝"/>
          <w:b/>
          <w:bCs/>
          <w:i/>
          <w:iCs/>
          <w:sz w:val="20"/>
          <w:szCs w:val="20"/>
          <w:lang w:eastAsia="ja-JP"/>
        </w:rPr>
      </w:pPr>
      <w:r w:rsidRPr="0003141D">
        <w:rPr>
          <w:b/>
          <w:bCs/>
          <w:i/>
          <w:iCs/>
          <w:sz w:val="20"/>
          <w:szCs w:val="20"/>
        </w:rPr>
        <w:t>Keywords</w:t>
      </w:r>
      <w:r w:rsidRPr="0003141D">
        <w:rPr>
          <w:rFonts w:hint="eastAsia"/>
          <w:b/>
          <w:bCs/>
          <w:i/>
          <w:iCs/>
          <w:sz w:val="20"/>
          <w:szCs w:val="20"/>
        </w:rPr>
        <w:t xml:space="preserve">: </w:t>
      </w:r>
      <w:r w:rsidRPr="0003141D">
        <w:rPr>
          <w:rFonts w:eastAsia="ＭＳ 明朝" w:hint="eastAsia"/>
          <w:b/>
          <w:bCs/>
          <w:i/>
          <w:iCs/>
          <w:sz w:val="20"/>
          <w:szCs w:val="20"/>
          <w:lang w:eastAsia="ja-JP"/>
        </w:rPr>
        <w:t xml:space="preserve">3-5 words, </w:t>
      </w:r>
      <w:r w:rsidR="00EB2CF3" w:rsidRPr="0003141D">
        <w:rPr>
          <w:rFonts w:eastAsia="ＭＳ 明朝" w:hint="eastAsia"/>
          <w:sz w:val="20"/>
          <w:szCs w:val="20"/>
          <w:lang w:eastAsia="ja-JP"/>
        </w:rPr>
        <w:t xml:space="preserve">HPLC, </w:t>
      </w:r>
      <w:r w:rsidR="009777EC" w:rsidRPr="0003141D">
        <w:rPr>
          <w:rFonts w:eastAsia="ＭＳ 明朝" w:hint="eastAsia"/>
          <w:sz w:val="20"/>
          <w:szCs w:val="20"/>
          <w:lang w:eastAsia="ja-JP"/>
        </w:rPr>
        <w:t>gaseous stationary phase, interfacial water</w:t>
      </w:r>
    </w:p>
    <w:p w:rsidR="009777EC" w:rsidRPr="0003141D" w:rsidRDefault="003F2393" w:rsidP="00304A86">
      <w:pPr>
        <w:pStyle w:val="a3"/>
        <w:spacing w:beforeLines="0" w:before="0" w:afterLines="50" w:after="156" w:line="336" w:lineRule="auto"/>
        <w:rPr>
          <w:rFonts w:eastAsiaTheme="minorEastAsia"/>
          <w:bCs/>
          <w:iCs/>
          <w:sz w:val="20"/>
          <w:szCs w:val="20"/>
          <w:lang w:eastAsia="ja-JP"/>
        </w:rPr>
      </w:pPr>
      <w:r w:rsidRPr="0003141D">
        <w:rPr>
          <w:b/>
          <w:bCs/>
          <w:i/>
          <w:iCs/>
          <w:sz w:val="20"/>
          <w:szCs w:val="20"/>
        </w:rPr>
        <w:t>Reference</w:t>
      </w:r>
      <w:r w:rsidRPr="0003141D">
        <w:rPr>
          <w:rFonts w:hint="eastAsia"/>
          <w:b/>
          <w:bCs/>
          <w:i/>
          <w:iCs/>
          <w:sz w:val="20"/>
          <w:szCs w:val="20"/>
        </w:rPr>
        <w:t xml:space="preserve">: </w:t>
      </w:r>
      <w:r w:rsidR="002A4BD6">
        <w:rPr>
          <w:rFonts w:eastAsiaTheme="minorEastAsia" w:hint="eastAsia"/>
          <w:bCs/>
          <w:iCs/>
          <w:sz w:val="20"/>
          <w:szCs w:val="20"/>
          <w:lang w:eastAsia="ja-JP"/>
        </w:rPr>
        <w:t>(1)</w:t>
      </w:r>
      <w:r w:rsidR="009777EC" w:rsidRPr="0003141D">
        <w:rPr>
          <w:rFonts w:eastAsiaTheme="minorEastAsia" w:hint="eastAsia"/>
          <w:bCs/>
          <w:iCs/>
          <w:sz w:val="20"/>
          <w:szCs w:val="20"/>
          <w:lang w:eastAsia="ja-JP"/>
        </w:rPr>
        <w:t xml:space="preserve"> J. C. Giddings, M. N. Myers, </w:t>
      </w:r>
      <w:r w:rsidR="009777EC" w:rsidRPr="0003141D">
        <w:rPr>
          <w:rFonts w:eastAsiaTheme="minorEastAsia" w:hint="eastAsia"/>
          <w:bCs/>
          <w:i/>
          <w:iCs/>
          <w:sz w:val="20"/>
          <w:szCs w:val="20"/>
          <w:lang w:eastAsia="ja-JP"/>
        </w:rPr>
        <w:t xml:space="preserve">J. High </w:t>
      </w:r>
      <w:proofErr w:type="spellStart"/>
      <w:r w:rsidR="009777EC" w:rsidRPr="0003141D">
        <w:rPr>
          <w:rFonts w:eastAsiaTheme="minorEastAsia" w:hint="eastAsia"/>
          <w:bCs/>
          <w:i/>
          <w:iCs/>
          <w:sz w:val="20"/>
          <w:szCs w:val="20"/>
          <w:lang w:eastAsia="ja-JP"/>
        </w:rPr>
        <w:t>Resolut</w:t>
      </w:r>
      <w:proofErr w:type="spellEnd"/>
      <w:r w:rsidR="009777EC" w:rsidRPr="0003141D">
        <w:rPr>
          <w:rFonts w:eastAsiaTheme="minorEastAsia" w:hint="eastAsia"/>
          <w:bCs/>
          <w:i/>
          <w:iCs/>
          <w:sz w:val="20"/>
          <w:szCs w:val="20"/>
          <w:lang w:eastAsia="ja-JP"/>
        </w:rPr>
        <w:t xml:space="preserve">. </w:t>
      </w:r>
      <w:proofErr w:type="spellStart"/>
      <w:proofErr w:type="gramStart"/>
      <w:r w:rsidR="00077539" w:rsidRPr="0003141D">
        <w:rPr>
          <w:rFonts w:eastAsiaTheme="minorEastAsia" w:hint="eastAsia"/>
          <w:bCs/>
          <w:i/>
          <w:iCs/>
          <w:sz w:val="20"/>
          <w:szCs w:val="20"/>
          <w:lang w:eastAsia="ja-JP"/>
        </w:rPr>
        <w:t>Chromatogr</w:t>
      </w:r>
      <w:proofErr w:type="spellEnd"/>
      <w:r w:rsidR="00077539" w:rsidRPr="0003141D">
        <w:rPr>
          <w:rFonts w:eastAsiaTheme="minorEastAsia" w:hint="eastAsia"/>
          <w:bCs/>
          <w:i/>
          <w:iCs/>
          <w:sz w:val="20"/>
          <w:szCs w:val="20"/>
          <w:lang w:eastAsia="ja-JP"/>
        </w:rPr>
        <w:t>.</w:t>
      </w:r>
      <w:r w:rsidR="00077539" w:rsidRPr="0003141D">
        <w:rPr>
          <w:rFonts w:eastAsiaTheme="minorEastAsia" w:hint="eastAsia"/>
          <w:bCs/>
          <w:iCs/>
          <w:sz w:val="20"/>
          <w:szCs w:val="20"/>
          <w:lang w:eastAsia="ja-JP"/>
        </w:rPr>
        <w:t>,</w:t>
      </w:r>
      <w:proofErr w:type="gramEnd"/>
      <w:r w:rsidR="00077539" w:rsidRPr="0003141D">
        <w:rPr>
          <w:rFonts w:eastAsiaTheme="minorEastAsia" w:hint="eastAsia"/>
          <w:bCs/>
          <w:iCs/>
          <w:sz w:val="20"/>
          <w:szCs w:val="20"/>
          <w:lang w:eastAsia="ja-JP"/>
        </w:rPr>
        <w:t xml:space="preserve"> </w:t>
      </w:r>
      <w:r w:rsidR="00077539" w:rsidRPr="0003141D">
        <w:rPr>
          <w:rFonts w:eastAsiaTheme="minorEastAsia" w:hint="eastAsia"/>
          <w:b/>
          <w:bCs/>
          <w:iCs/>
          <w:sz w:val="20"/>
          <w:szCs w:val="20"/>
          <w:lang w:eastAsia="ja-JP"/>
        </w:rPr>
        <w:t>6</w:t>
      </w:r>
      <w:r w:rsidR="00077539" w:rsidRPr="0003141D">
        <w:rPr>
          <w:rFonts w:eastAsiaTheme="minorEastAsia" w:hint="eastAsia"/>
          <w:bCs/>
          <w:iCs/>
          <w:sz w:val="20"/>
          <w:szCs w:val="20"/>
          <w:lang w:eastAsia="ja-JP"/>
        </w:rPr>
        <w:t>, 381-382 (1983).</w:t>
      </w:r>
      <w:r w:rsidR="002A4BD6">
        <w:rPr>
          <w:rFonts w:eastAsiaTheme="minorEastAsia" w:hint="eastAsia"/>
          <w:bCs/>
          <w:iCs/>
          <w:sz w:val="20"/>
          <w:szCs w:val="20"/>
          <w:lang w:eastAsia="ja-JP"/>
        </w:rPr>
        <w:t xml:space="preserve"> (</w:t>
      </w:r>
      <w:r w:rsidR="009777EC" w:rsidRPr="0003141D">
        <w:rPr>
          <w:rFonts w:eastAsiaTheme="minorEastAsia" w:hint="eastAsia"/>
          <w:bCs/>
          <w:iCs/>
          <w:sz w:val="20"/>
          <w:szCs w:val="20"/>
          <w:lang w:eastAsia="ja-JP"/>
        </w:rPr>
        <w:t>2</w:t>
      </w:r>
      <w:r w:rsidR="002A4BD6">
        <w:rPr>
          <w:rFonts w:eastAsiaTheme="minorEastAsia" w:hint="eastAsia"/>
          <w:bCs/>
          <w:iCs/>
          <w:sz w:val="20"/>
          <w:szCs w:val="20"/>
          <w:lang w:eastAsia="ja-JP"/>
        </w:rPr>
        <w:t>)</w:t>
      </w:r>
      <w:r w:rsidR="009777EC" w:rsidRPr="0003141D">
        <w:rPr>
          <w:rFonts w:eastAsiaTheme="minorEastAsia" w:hint="eastAsia"/>
          <w:bCs/>
          <w:iCs/>
          <w:sz w:val="20"/>
          <w:szCs w:val="20"/>
          <w:lang w:eastAsia="ja-JP"/>
        </w:rPr>
        <w:t xml:space="preserve"> M. </w:t>
      </w:r>
      <w:proofErr w:type="spellStart"/>
      <w:r w:rsidR="009777EC" w:rsidRPr="0003141D">
        <w:rPr>
          <w:rFonts w:eastAsiaTheme="minorEastAsia" w:hint="eastAsia"/>
          <w:bCs/>
          <w:iCs/>
          <w:sz w:val="20"/>
          <w:szCs w:val="20"/>
          <w:lang w:eastAsia="ja-JP"/>
        </w:rPr>
        <w:t>Shibukawa</w:t>
      </w:r>
      <w:proofErr w:type="spellEnd"/>
      <w:r w:rsidR="009777EC" w:rsidRPr="0003141D">
        <w:rPr>
          <w:rFonts w:eastAsiaTheme="minorEastAsia" w:hint="eastAsia"/>
          <w:bCs/>
          <w:iCs/>
          <w:sz w:val="20"/>
          <w:szCs w:val="20"/>
          <w:lang w:eastAsia="ja-JP"/>
        </w:rPr>
        <w:t xml:space="preserve">, Y. Kondo, Y. </w:t>
      </w:r>
      <w:proofErr w:type="spellStart"/>
      <w:r w:rsidR="009777EC" w:rsidRPr="0003141D">
        <w:rPr>
          <w:rFonts w:eastAsiaTheme="minorEastAsia" w:hint="eastAsia"/>
          <w:bCs/>
          <w:iCs/>
          <w:sz w:val="20"/>
          <w:szCs w:val="20"/>
          <w:lang w:eastAsia="ja-JP"/>
        </w:rPr>
        <w:t>Ogiyama</w:t>
      </w:r>
      <w:proofErr w:type="spellEnd"/>
      <w:r w:rsidR="009777EC" w:rsidRPr="0003141D">
        <w:rPr>
          <w:rFonts w:eastAsiaTheme="minorEastAsia" w:hint="eastAsia"/>
          <w:bCs/>
          <w:iCs/>
          <w:sz w:val="20"/>
          <w:szCs w:val="20"/>
          <w:lang w:eastAsia="ja-JP"/>
        </w:rPr>
        <w:t xml:space="preserve">, K. </w:t>
      </w:r>
      <w:proofErr w:type="spellStart"/>
      <w:r w:rsidR="009777EC" w:rsidRPr="0003141D">
        <w:rPr>
          <w:rFonts w:eastAsiaTheme="minorEastAsia" w:hint="eastAsia"/>
          <w:bCs/>
          <w:iCs/>
          <w:sz w:val="20"/>
          <w:szCs w:val="20"/>
          <w:lang w:eastAsia="ja-JP"/>
        </w:rPr>
        <w:t>Osuga</w:t>
      </w:r>
      <w:proofErr w:type="spellEnd"/>
      <w:r w:rsidR="009777EC" w:rsidRPr="0003141D">
        <w:rPr>
          <w:rFonts w:eastAsiaTheme="minorEastAsia" w:hint="eastAsia"/>
          <w:bCs/>
          <w:iCs/>
          <w:sz w:val="20"/>
          <w:szCs w:val="20"/>
          <w:lang w:eastAsia="ja-JP"/>
        </w:rPr>
        <w:t xml:space="preserve">, S. Saito, </w:t>
      </w:r>
      <w:r w:rsidR="009777EC" w:rsidRPr="0003141D">
        <w:rPr>
          <w:rFonts w:eastAsiaTheme="minorEastAsia"/>
          <w:bCs/>
          <w:i/>
          <w:iCs/>
          <w:sz w:val="20"/>
          <w:szCs w:val="20"/>
          <w:lang w:eastAsia="ja-JP"/>
        </w:rPr>
        <w:t>Phys. Chem. Chem. Phys.,</w:t>
      </w:r>
      <w:r w:rsidR="009777EC" w:rsidRPr="0003141D">
        <w:rPr>
          <w:rFonts w:eastAsiaTheme="minorEastAsia"/>
          <w:bCs/>
          <w:iCs/>
          <w:sz w:val="20"/>
          <w:szCs w:val="20"/>
          <w:lang w:eastAsia="ja-JP"/>
        </w:rPr>
        <w:t xml:space="preserve"> </w:t>
      </w:r>
      <w:r w:rsidR="009777EC" w:rsidRPr="0003141D">
        <w:rPr>
          <w:rFonts w:eastAsiaTheme="minorEastAsia" w:hint="eastAsia"/>
          <w:b/>
          <w:bCs/>
          <w:iCs/>
          <w:sz w:val="20"/>
          <w:szCs w:val="20"/>
          <w:lang w:eastAsia="ja-JP"/>
        </w:rPr>
        <w:t>13</w:t>
      </w:r>
      <w:r w:rsidR="009777EC" w:rsidRPr="0003141D">
        <w:rPr>
          <w:rFonts w:eastAsiaTheme="minorEastAsia" w:hint="eastAsia"/>
          <w:bCs/>
          <w:iCs/>
          <w:sz w:val="20"/>
          <w:szCs w:val="20"/>
          <w:lang w:eastAsia="ja-JP"/>
        </w:rPr>
        <w:t xml:space="preserve">, </w:t>
      </w:r>
      <w:r w:rsidR="009777EC" w:rsidRPr="0003141D">
        <w:rPr>
          <w:rFonts w:eastAsiaTheme="minorEastAsia"/>
          <w:bCs/>
          <w:iCs/>
          <w:sz w:val="20"/>
          <w:szCs w:val="20"/>
          <w:lang w:eastAsia="ja-JP"/>
        </w:rPr>
        <w:t>15925-15935</w:t>
      </w:r>
      <w:r w:rsidR="009777EC" w:rsidRPr="0003141D">
        <w:rPr>
          <w:rFonts w:eastAsiaTheme="minorEastAsia" w:hint="eastAsia"/>
          <w:bCs/>
          <w:iCs/>
          <w:sz w:val="20"/>
          <w:szCs w:val="20"/>
          <w:lang w:eastAsia="ja-JP"/>
        </w:rPr>
        <w:t xml:space="preserve"> (2011)</w:t>
      </w:r>
      <w:r w:rsidR="00077539" w:rsidRPr="0003141D">
        <w:rPr>
          <w:rFonts w:eastAsiaTheme="minorEastAsia" w:hint="eastAsia"/>
          <w:bCs/>
          <w:iCs/>
          <w:sz w:val="20"/>
          <w:szCs w:val="20"/>
          <w:lang w:eastAsia="ja-JP"/>
        </w:rPr>
        <w:t>.</w:t>
      </w:r>
    </w:p>
    <w:sectPr w:rsidR="009777EC" w:rsidRPr="0003141D" w:rsidSect="00524903">
      <w:headerReference w:type="even" r:id="rId8"/>
      <w:headerReference w:type="default" r:id="rId9"/>
      <w:footerReference w:type="even" r:id="rId10"/>
      <w:footerReference w:type="default" r:id="rId11"/>
      <w:headerReference w:type="first" r:id="rId12"/>
      <w:footerReference w:type="first" r:id="rId13"/>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3563" w:rsidRDefault="00DC3563" w:rsidP="003F2393">
      <w:r>
        <w:separator/>
      </w:r>
    </w:p>
  </w:endnote>
  <w:endnote w:type="continuationSeparator" w:id="0">
    <w:p w:rsidR="00DC3563" w:rsidRDefault="00DC3563" w:rsidP="003F23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77C9" w:rsidRDefault="006777C9">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40D8" w:rsidRDefault="00CF40D8">
    <w:pPr>
      <w:pStyle w:val="a9"/>
      <w:rPr>
        <w:lang w:eastAsia="ja-JP"/>
      </w:rPr>
    </w:pPr>
    <w:r>
      <w:rPr>
        <w:rStyle w:val="a5"/>
      </w:rPr>
      <w:t>*</w:t>
    </w:r>
    <w:r>
      <w:rPr>
        <w:rFonts w:hint="eastAsia"/>
      </w:rPr>
      <w:t>Corresponding author</w:t>
    </w:r>
    <w:r>
      <w:rPr>
        <w:rFonts w:eastAsia="ＭＳ 明朝"/>
        <w:lang w:eastAsia="ja-JP"/>
      </w:rPr>
      <w:t>’</w:t>
    </w:r>
    <w:r>
      <w:rPr>
        <w:rFonts w:eastAsia="ＭＳ 明朝" w:hint="eastAsia"/>
        <w:lang w:eastAsia="ja-JP"/>
      </w:rPr>
      <w:t>s e-ma</w:t>
    </w:r>
    <w:r w:rsidR="00BB3FB7">
      <w:rPr>
        <w:rFonts w:eastAsia="ＭＳ 明朝" w:hint="eastAsia"/>
        <w:lang w:eastAsia="ja-JP"/>
      </w:rPr>
      <w:t>i</w:t>
    </w:r>
    <w:r>
      <w:rPr>
        <w:rFonts w:eastAsia="ＭＳ 明朝" w:hint="eastAsia"/>
        <w:lang w:eastAsia="ja-JP"/>
      </w:rPr>
      <w:t>l address</w:t>
    </w:r>
    <w:r w:rsidR="00BB3FB7">
      <w:rPr>
        <w:rFonts w:eastAsia="ＭＳ 明朝" w:hint="eastAsia"/>
        <w:lang w:eastAsia="ja-JP"/>
      </w:rPr>
      <w:t>: sibukawa@apc.saitama-u.ac.jp</w:t>
    </w:r>
  </w:p>
  <w:p w:rsidR="00CF40D8" w:rsidRDefault="00CF40D8">
    <w:pPr>
      <w:pStyle w:val="a9"/>
      <w:rPr>
        <w:lang w:eastAsia="ja-JP"/>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77C9" w:rsidRDefault="006777C9">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3563" w:rsidRDefault="00DC3563" w:rsidP="003F2393">
      <w:r>
        <w:separator/>
      </w:r>
    </w:p>
  </w:footnote>
  <w:footnote w:type="continuationSeparator" w:id="0">
    <w:p w:rsidR="00DC3563" w:rsidRDefault="00DC3563" w:rsidP="003F23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77C9" w:rsidRDefault="006777C9">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40D8" w:rsidRPr="006777C9" w:rsidRDefault="006777C9">
    <w:pPr>
      <w:pStyle w:val="a7"/>
      <w:rPr>
        <w:rFonts w:eastAsiaTheme="minorEastAsia" w:hint="eastAsia"/>
        <w:sz w:val="32"/>
        <w:szCs w:val="32"/>
        <w:lang w:eastAsia="ja-JP"/>
      </w:rPr>
    </w:pPr>
    <w:bookmarkStart w:id="0" w:name="_GoBack"/>
    <w:r w:rsidRPr="006777C9">
      <w:rPr>
        <w:rFonts w:eastAsiaTheme="minorEastAsia" w:hint="eastAsia"/>
        <w:sz w:val="32"/>
        <w:szCs w:val="32"/>
        <w:bdr w:val="single" w:sz="4" w:space="0" w:color="auto"/>
        <w:lang w:eastAsia="ja-JP"/>
      </w:rPr>
      <w:t>P22</w:t>
    </w:r>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77C9" w:rsidRDefault="006777C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9"/>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2393"/>
    <w:rsid w:val="00027A9B"/>
    <w:rsid w:val="0003141D"/>
    <w:rsid w:val="00071291"/>
    <w:rsid w:val="00077539"/>
    <w:rsid w:val="00077B82"/>
    <w:rsid w:val="00130F89"/>
    <w:rsid w:val="00145969"/>
    <w:rsid w:val="00156ACE"/>
    <w:rsid w:val="00181ACF"/>
    <w:rsid w:val="001841B1"/>
    <w:rsid w:val="001C1DF9"/>
    <w:rsid w:val="001D2AFA"/>
    <w:rsid w:val="001D4B1A"/>
    <w:rsid w:val="001E501C"/>
    <w:rsid w:val="002029F7"/>
    <w:rsid w:val="0021774D"/>
    <w:rsid w:val="0022224A"/>
    <w:rsid w:val="00243628"/>
    <w:rsid w:val="002567A0"/>
    <w:rsid w:val="002645B1"/>
    <w:rsid w:val="00293A10"/>
    <w:rsid w:val="002A4BD6"/>
    <w:rsid w:val="002B6918"/>
    <w:rsid w:val="002E02AB"/>
    <w:rsid w:val="00300CB9"/>
    <w:rsid w:val="00304A86"/>
    <w:rsid w:val="00332C3E"/>
    <w:rsid w:val="00344DF8"/>
    <w:rsid w:val="0035292A"/>
    <w:rsid w:val="00382CBF"/>
    <w:rsid w:val="0039572B"/>
    <w:rsid w:val="003A2144"/>
    <w:rsid w:val="003B517A"/>
    <w:rsid w:val="003D1BCD"/>
    <w:rsid w:val="003D735E"/>
    <w:rsid w:val="003E0372"/>
    <w:rsid w:val="003E17EB"/>
    <w:rsid w:val="003F2393"/>
    <w:rsid w:val="00407A95"/>
    <w:rsid w:val="00412C96"/>
    <w:rsid w:val="004440DB"/>
    <w:rsid w:val="00452BF7"/>
    <w:rsid w:val="00455F60"/>
    <w:rsid w:val="004A4629"/>
    <w:rsid w:val="004B1210"/>
    <w:rsid w:val="004C38B2"/>
    <w:rsid w:val="004F69EC"/>
    <w:rsid w:val="00524903"/>
    <w:rsid w:val="00535527"/>
    <w:rsid w:val="00543B3C"/>
    <w:rsid w:val="00580F07"/>
    <w:rsid w:val="005A5049"/>
    <w:rsid w:val="005A6AE0"/>
    <w:rsid w:val="005E61CD"/>
    <w:rsid w:val="005F36AF"/>
    <w:rsid w:val="006365AE"/>
    <w:rsid w:val="00670E8C"/>
    <w:rsid w:val="0067142F"/>
    <w:rsid w:val="006731C1"/>
    <w:rsid w:val="006777C9"/>
    <w:rsid w:val="006927AA"/>
    <w:rsid w:val="00694E58"/>
    <w:rsid w:val="006A129B"/>
    <w:rsid w:val="006E4073"/>
    <w:rsid w:val="00706672"/>
    <w:rsid w:val="00713576"/>
    <w:rsid w:val="0071711B"/>
    <w:rsid w:val="0073111B"/>
    <w:rsid w:val="007C1E48"/>
    <w:rsid w:val="0081731C"/>
    <w:rsid w:val="008709BB"/>
    <w:rsid w:val="00877296"/>
    <w:rsid w:val="008C721A"/>
    <w:rsid w:val="008D0CB6"/>
    <w:rsid w:val="00935756"/>
    <w:rsid w:val="00972C32"/>
    <w:rsid w:val="009777EC"/>
    <w:rsid w:val="0098561C"/>
    <w:rsid w:val="009D01AD"/>
    <w:rsid w:val="00A10EA0"/>
    <w:rsid w:val="00A45284"/>
    <w:rsid w:val="00A61088"/>
    <w:rsid w:val="00A7435F"/>
    <w:rsid w:val="00A83CBE"/>
    <w:rsid w:val="00A87A8D"/>
    <w:rsid w:val="00AB1A7D"/>
    <w:rsid w:val="00AD48A6"/>
    <w:rsid w:val="00AD67DC"/>
    <w:rsid w:val="00AE7063"/>
    <w:rsid w:val="00AF3A3A"/>
    <w:rsid w:val="00AF6C3A"/>
    <w:rsid w:val="00B05432"/>
    <w:rsid w:val="00B11AB2"/>
    <w:rsid w:val="00B145C9"/>
    <w:rsid w:val="00B430BD"/>
    <w:rsid w:val="00B45700"/>
    <w:rsid w:val="00B9503B"/>
    <w:rsid w:val="00BA54E6"/>
    <w:rsid w:val="00BA6E7A"/>
    <w:rsid w:val="00BB3FB7"/>
    <w:rsid w:val="00BC403D"/>
    <w:rsid w:val="00BC63EE"/>
    <w:rsid w:val="00BC7488"/>
    <w:rsid w:val="00BD25D5"/>
    <w:rsid w:val="00C0531E"/>
    <w:rsid w:val="00C33164"/>
    <w:rsid w:val="00C76FFB"/>
    <w:rsid w:val="00CB3F5D"/>
    <w:rsid w:val="00CC044E"/>
    <w:rsid w:val="00CE269D"/>
    <w:rsid w:val="00CF40D8"/>
    <w:rsid w:val="00CF5898"/>
    <w:rsid w:val="00D20256"/>
    <w:rsid w:val="00D21E18"/>
    <w:rsid w:val="00D31883"/>
    <w:rsid w:val="00D349F7"/>
    <w:rsid w:val="00D55B4D"/>
    <w:rsid w:val="00D63675"/>
    <w:rsid w:val="00DA4FF3"/>
    <w:rsid w:val="00DB0C7A"/>
    <w:rsid w:val="00DB134C"/>
    <w:rsid w:val="00DB5602"/>
    <w:rsid w:val="00DC3563"/>
    <w:rsid w:val="00DD00F0"/>
    <w:rsid w:val="00DF45D7"/>
    <w:rsid w:val="00E0096B"/>
    <w:rsid w:val="00E35BE8"/>
    <w:rsid w:val="00E47ECE"/>
    <w:rsid w:val="00E8616D"/>
    <w:rsid w:val="00EB2CF3"/>
    <w:rsid w:val="00EC767B"/>
    <w:rsid w:val="00F07500"/>
    <w:rsid w:val="00F402C1"/>
    <w:rsid w:val="00F641DB"/>
    <w:rsid w:val="00F810CB"/>
    <w:rsid w:val="00F864D0"/>
    <w:rsid w:val="00FB5DE9"/>
    <w:rsid w:val="00FB7219"/>
    <w:rsid w:val="00FD7D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2393"/>
    <w:pPr>
      <w:widowControl w:val="0"/>
      <w:jc w:val="both"/>
    </w:pPr>
    <w:rPr>
      <w:rFonts w:ascii="Times New Roman" w:eastAsia="SimSun" w:hAnsi="Times New Roman"/>
      <w:kern w:val="2"/>
      <w:sz w:val="21"/>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3F2393"/>
    <w:pPr>
      <w:spacing w:beforeLines="50" w:before="156" w:line="480" w:lineRule="atLeast"/>
    </w:pPr>
    <w:rPr>
      <w:sz w:val="24"/>
    </w:rPr>
  </w:style>
  <w:style w:type="character" w:customStyle="1" w:styleId="a4">
    <w:name w:val="本文 (文字)"/>
    <w:link w:val="a3"/>
    <w:rsid w:val="003F2393"/>
    <w:rPr>
      <w:rFonts w:ascii="Times New Roman" w:eastAsia="SimSun" w:hAnsi="Times New Roman" w:cs="Times New Roman"/>
      <w:sz w:val="24"/>
      <w:szCs w:val="24"/>
      <w:lang w:eastAsia="zh-CN"/>
    </w:rPr>
  </w:style>
  <w:style w:type="paragraph" w:styleId="2">
    <w:name w:val="Body Text 2"/>
    <w:basedOn w:val="a"/>
    <w:link w:val="20"/>
    <w:rsid w:val="003F2393"/>
    <w:pPr>
      <w:spacing w:beforeLines="50" w:before="156" w:line="480" w:lineRule="atLeast"/>
      <w:jc w:val="center"/>
    </w:pPr>
    <w:rPr>
      <w:rFonts w:ascii="Arial" w:hAnsi="Arial" w:cs="Arial"/>
      <w:b/>
      <w:bCs/>
      <w:sz w:val="28"/>
    </w:rPr>
  </w:style>
  <w:style w:type="character" w:customStyle="1" w:styleId="20">
    <w:name w:val="本文 2 (文字)"/>
    <w:link w:val="2"/>
    <w:rsid w:val="003F2393"/>
    <w:rPr>
      <w:rFonts w:ascii="Arial" w:eastAsia="SimSun" w:hAnsi="Arial" w:cs="Arial"/>
      <w:b/>
      <w:bCs/>
      <w:sz w:val="28"/>
      <w:szCs w:val="24"/>
      <w:lang w:eastAsia="zh-CN"/>
    </w:rPr>
  </w:style>
  <w:style w:type="character" w:styleId="a5">
    <w:name w:val="footnote reference"/>
    <w:semiHidden/>
    <w:rsid w:val="003F2393"/>
    <w:rPr>
      <w:vertAlign w:val="superscript"/>
    </w:rPr>
  </w:style>
  <w:style w:type="character" w:styleId="a6">
    <w:name w:val="Hyperlink"/>
    <w:rsid w:val="003F2393"/>
    <w:rPr>
      <w:color w:val="0000FF"/>
      <w:u w:val="single"/>
    </w:rPr>
  </w:style>
  <w:style w:type="paragraph" w:styleId="a7">
    <w:name w:val="header"/>
    <w:basedOn w:val="a"/>
    <w:link w:val="a8"/>
    <w:rsid w:val="003F2393"/>
    <w:pPr>
      <w:tabs>
        <w:tab w:val="center" w:pos="4252"/>
        <w:tab w:val="right" w:pos="8504"/>
      </w:tabs>
      <w:snapToGrid w:val="0"/>
    </w:pPr>
  </w:style>
  <w:style w:type="character" w:customStyle="1" w:styleId="a8">
    <w:name w:val="ヘッダー (文字)"/>
    <w:link w:val="a7"/>
    <w:rsid w:val="003F2393"/>
    <w:rPr>
      <w:rFonts w:ascii="Times New Roman" w:eastAsia="SimSun" w:hAnsi="Times New Roman" w:cs="Times New Roman"/>
      <w:szCs w:val="24"/>
      <w:lang w:eastAsia="zh-CN"/>
    </w:rPr>
  </w:style>
  <w:style w:type="paragraph" w:styleId="a9">
    <w:name w:val="footer"/>
    <w:basedOn w:val="a"/>
    <w:link w:val="aa"/>
    <w:uiPriority w:val="99"/>
    <w:rsid w:val="003F2393"/>
    <w:pPr>
      <w:tabs>
        <w:tab w:val="center" w:pos="4252"/>
        <w:tab w:val="right" w:pos="8504"/>
      </w:tabs>
      <w:snapToGrid w:val="0"/>
    </w:pPr>
  </w:style>
  <w:style w:type="character" w:customStyle="1" w:styleId="aa">
    <w:name w:val="フッター (文字)"/>
    <w:link w:val="a9"/>
    <w:uiPriority w:val="99"/>
    <w:rsid w:val="003F2393"/>
    <w:rPr>
      <w:rFonts w:ascii="Times New Roman" w:eastAsia="SimSun" w:hAnsi="Times New Roman" w:cs="Times New Roman"/>
      <w:szCs w:val="24"/>
      <w:lang w:eastAsia="zh-CN"/>
    </w:rPr>
  </w:style>
  <w:style w:type="paragraph" w:styleId="3">
    <w:name w:val="Body Text 3"/>
    <w:basedOn w:val="a"/>
    <w:link w:val="30"/>
    <w:uiPriority w:val="99"/>
    <w:unhideWhenUsed/>
    <w:rsid w:val="003F2393"/>
    <w:rPr>
      <w:sz w:val="16"/>
      <w:szCs w:val="16"/>
    </w:rPr>
  </w:style>
  <w:style w:type="character" w:customStyle="1" w:styleId="30">
    <w:name w:val="本文 3 (文字)"/>
    <w:link w:val="3"/>
    <w:uiPriority w:val="99"/>
    <w:rsid w:val="003F2393"/>
    <w:rPr>
      <w:rFonts w:ascii="Times New Roman" w:eastAsia="SimSun" w:hAnsi="Times New Roman" w:cs="Times New Roman"/>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2393"/>
    <w:pPr>
      <w:widowControl w:val="0"/>
      <w:jc w:val="both"/>
    </w:pPr>
    <w:rPr>
      <w:rFonts w:ascii="Times New Roman" w:eastAsia="SimSun" w:hAnsi="Times New Roman"/>
      <w:kern w:val="2"/>
      <w:sz w:val="21"/>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3F2393"/>
    <w:pPr>
      <w:spacing w:beforeLines="50" w:before="156" w:line="480" w:lineRule="atLeast"/>
    </w:pPr>
    <w:rPr>
      <w:sz w:val="24"/>
    </w:rPr>
  </w:style>
  <w:style w:type="character" w:customStyle="1" w:styleId="a4">
    <w:name w:val="本文 (文字)"/>
    <w:link w:val="a3"/>
    <w:rsid w:val="003F2393"/>
    <w:rPr>
      <w:rFonts w:ascii="Times New Roman" w:eastAsia="SimSun" w:hAnsi="Times New Roman" w:cs="Times New Roman"/>
      <w:sz w:val="24"/>
      <w:szCs w:val="24"/>
      <w:lang w:eastAsia="zh-CN"/>
    </w:rPr>
  </w:style>
  <w:style w:type="paragraph" w:styleId="2">
    <w:name w:val="Body Text 2"/>
    <w:basedOn w:val="a"/>
    <w:link w:val="20"/>
    <w:rsid w:val="003F2393"/>
    <w:pPr>
      <w:spacing w:beforeLines="50" w:before="156" w:line="480" w:lineRule="atLeast"/>
      <w:jc w:val="center"/>
    </w:pPr>
    <w:rPr>
      <w:rFonts w:ascii="Arial" w:hAnsi="Arial" w:cs="Arial"/>
      <w:b/>
      <w:bCs/>
      <w:sz w:val="28"/>
    </w:rPr>
  </w:style>
  <w:style w:type="character" w:customStyle="1" w:styleId="20">
    <w:name w:val="本文 2 (文字)"/>
    <w:link w:val="2"/>
    <w:rsid w:val="003F2393"/>
    <w:rPr>
      <w:rFonts w:ascii="Arial" w:eastAsia="SimSun" w:hAnsi="Arial" w:cs="Arial"/>
      <w:b/>
      <w:bCs/>
      <w:sz w:val="28"/>
      <w:szCs w:val="24"/>
      <w:lang w:eastAsia="zh-CN"/>
    </w:rPr>
  </w:style>
  <w:style w:type="character" w:styleId="a5">
    <w:name w:val="footnote reference"/>
    <w:semiHidden/>
    <w:rsid w:val="003F2393"/>
    <w:rPr>
      <w:vertAlign w:val="superscript"/>
    </w:rPr>
  </w:style>
  <w:style w:type="character" w:styleId="a6">
    <w:name w:val="Hyperlink"/>
    <w:rsid w:val="003F2393"/>
    <w:rPr>
      <w:color w:val="0000FF"/>
      <w:u w:val="single"/>
    </w:rPr>
  </w:style>
  <w:style w:type="paragraph" w:styleId="a7">
    <w:name w:val="header"/>
    <w:basedOn w:val="a"/>
    <w:link w:val="a8"/>
    <w:rsid w:val="003F2393"/>
    <w:pPr>
      <w:tabs>
        <w:tab w:val="center" w:pos="4252"/>
        <w:tab w:val="right" w:pos="8504"/>
      </w:tabs>
      <w:snapToGrid w:val="0"/>
    </w:pPr>
  </w:style>
  <w:style w:type="character" w:customStyle="1" w:styleId="a8">
    <w:name w:val="ヘッダー (文字)"/>
    <w:link w:val="a7"/>
    <w:rsid w:val="003F2393"/>
    <w:rPr>
      <w:rFonts w:ascii="Times New Roman" w:eastAsia="SimSun" w:hAnsi="Times New Roman" w:cs="Times New Roman"/>
      <w:szCs w:val="24"/>
      <w:lang w:eastAsia="zh-CN"/>
    </w:rPr>
  </w:style>
  <w:style w:type="paragraph" w:styleId="a9">
    <w:name w:val="footer"/>
    <w:basedOn w:val="a"/>
    <w:link w:val="aa"/>
    <w:uiPriority w:val="99"/>
    <w:rsid w:val="003F2393"/>
    <w:pPr>
      <w:tabs>
        <w:tab w:val="center" w:pos="4252"/>
        <w:tab w:val="right" w:pos="8504"/>
      </w:tabs>
      <w:snapToGrid w:val="0"/>
    </w:pPr>
  </w:style>
  <w:style w:type="character" w:customStyle="1" w:styleId="aa">
    <w:name w:val="フッター (文字)"/>
    <w:link w:val="a9"/>
    <w:uiPriority w:val="99"/>
    <w:rsid w:val="003F2393"/>
    <w:rPr>
      <w:rFonts w:ascii="Times New Roman" w:eastAsia="SimSun" w:hAnsi="Times New Roman" w:cs="Times New Roman"/>
      <w:szCs w:val="24"/>
      <w:lang w:eastAsia="zh-CN"/>
    </w:rPr>
  </w:style>
  <w:style w:type="paragraph" w:styleId="3">
    <w:name w:val="Body Text 3"/>
    <w:basedOn w:val="a"/>
    <w:link w:val="30"/>
    <w:uiPriority w:val="99"/>
    <w:unhideWhenUsed/>
    <w:rsid w:val="003F2393"/>
    <w:rPr>
      <w:sz w:val="16"/>
      <w:szCs w:val="16"/>
    </w:rPr>
  </w:style>
  <w:style w:type="character" w:customStyle="1" w:styleId="30">
    <w:name w:val="本文 3 (文字)"/>
    <w:link w:val="3"/>
    <w:uiPriority w:val="99"/>
    <w:rsid w:val="003F2393"/>
    <w:rPr>
      <w:rFonts w:ascii="Times New Roman" w:eastAsia="SimSun" w:hAnsi="Times New Roman" w:cs="Times New Roman"/>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s12mc216@mail.saitama-u.ac.jp" TargetMode="External"/><Relationship Id="rId12" Type="http://schemas.openxmlformats.org/officeDocument/2006/relationships/header" Target="head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457</Words>
  <Characters>2611</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Abstract Title</vt:lpstr>
    </vt:vector>
  </TitlesOfParts>
  <Company>Microsoft</Company>
  <LinksUpToDate>false</LinksUpToDate>
  <CharactersWithSpaces>3062</CharactersWithSpaces>
  <SharedDoc>false</SharedDoc>
  <HLinks>
    <vt:vector size="6" baseType="variant">
      <vt:variant>
        <vt:i4>2687050</vt:i4>
      </vt:variant>
      <vt:variant>
        <vt:i4>0</vt:i4>
      </vt:variant>
      <vt:variant>
        <vt:i4>0</vt:i4>
      </vt:variant>
      <vt:variant>
        <vt:i4>5</vt:i4>
      </vt:variant>
      <vt:variant>
        <vt:lpwstr>mailto:satoh@niu.ac.jp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Abstract Title</dc:title>
  <dc:creator>maeda</dc:creator>
  <cp:lastModifiedBy>FJ-USER</cp:lastModifiedBy>
  <cp:revision>4</cp:revision>
  <cp:lastPrinted>2013-05-23T09:14:00Z</cp:lastPrinted>
  <dcterms:created xsi:type="dcterms:W3CDTF">2013-05-29T10:51:00Z</dcterms:created>
  <dcterms:modified xsi:type="dcterms:W3CDTF">2013-08-07T08:10:00Z</dcterms:modified>
</cp:coreProperties>
</file>