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DEF" w:rsidRPr="005758D6" w:rsidRDefault="00DE3DEF" w:rsidP="00B9105C">
      <w:pPr>
        <w:jc w:val="center"/>
      </w:pPr>
      <w:r w:rsidRPr="005758D6">
        <w:rPr>
          <w:rFonts w:hint="eastAsia"/>
        </w:rPr>
        <w:t>201</w:t>
      </w:r>
      <w:r w:rsidR="00A97CB2">
        <w:rPr>
          <w:rFonts w:hint="eastAsia"/>
        </w:rPr>
        <w:t>9</w:t>
      </w:r>
      <w:r w:rsidRPr="005758D6">
        <w:rPr>
          <w:rFonts w:hint="eastAsia"/>
        </w:rPr>
        <w:t>年第</w:t>
      </w:r>
      <w:r w:rsidR="00162D02">
        <w:rPr>
          <w:rFonts w:hint="eastAsia"/>
        </w:rPr>
        <w:t>1</w:t>
      </w:r>
      <w:r w:rsidRPr="005758D6">
        <w:rPr>
          <w:rFonts w:hint="eastAsia"/>
        </w:rPr>
        <w:t>回</w:t>
      </w:r>
      <w:r w:rsidR="00914D76" w:rsidRPr="00914D76">
        <w:rPr>
          <w:rFonts w:hint="eastAsia"/>
        </w:rPr>
        <w:t>分析化学技術者教育企画委員会議事録</w:t>
      </w:r>
    </w:p>
    <w:p w:rsidR="00DE3DEF" w:rsidRPr="005758D6" w:rsidRDefault="00DE3DEF" w:rsidP="00DE3DEF"/>
    <w:p w:rsidR="00DE3DEF" w:rsidRPr="0008666A" w:rsidRDefault="00DE3DEF" w:rsidP="00DE3DEF">
      <w:r w:rsidRPr="005758D6">
        <w:rPr>
          <w:rFonts w:hint="eastAsia"/>
        </w:rPr>
        <w:t>日時：</w:t>
      </w:r>
      <w:r w:rsidRPr="005758D6">
        <w:rPr>
          <w:rFonts w:hint="eastAsia"/>
        </w:rPr>
        <w:t>201</w:t>
      </w:r>
      <w:r w:rsidR="00A97CB2">
        <w:rPr>
          <w:rFonts w:hint="eastAsia"/>
        </w:rPr>
        <w:t>9</w:t>
      </w:r>
      <w:r w:rsidRPr="005758D6">
        <w:rPr>
          <w:rFonts w:hint="eastAsia"/>
        </w:rPr>
        <w:t>年</w:t>
      </w:r>
      <w:r w:rsidR="00A97CB2">
        <w:rPr>
          <w:rFonts w:hint="eastAsia"/>
        </w:rPr>
        <w:t>4</w:t>
      </w:r>
      <w:r w:rsidRPr="005758D6">
        <w:rPr>
          <w:rFonts w:hint="eastAsia"/>
        </w:rPr>
        <w:t>月</w:t>
      </w:r>
      <w:r w:rsidR="00914D76">
        <w:rPr>
          <w:rFonts w:hint="eastAsia"/>
        </w:rPr>
        <w:t>1</w:t>
      </w:r>
      <w:r w:rsidR="00A97CB2">
        <w:rPr>
          <w:rFonts w:hint="eastAsia"/>
        </w:rPr>
        <w:t>2</w:t>
      </w:r>
      <w:r w:rsidRPr="005758D6">
        <w:rPr>
          <w:rFonts w:hint="eastAsia"/>
        </w:rPr>
        <w:t>日（</w:t>
      </w:r>
      <w:r w:rsidR="00914D76">
        <w:rPr>
          <w:rFonts w:hint="eastAsia"/>
        </w:rPr>
        <w:t>金</w:t>
      </w:r>
      <w:r w:rsidRPr="005758D6">
        <w:rPr>
          <w:rFonts w:hint="eastAsia"/>
        </w:rPr>
        <w:t>）</w:t>
      </w:r>
      <w:r w:rsidRPr="005758D6">
        <w:rPr>
          <w:rFonts w:hint="eastAsia"/>
        </w:rPr>
        <w:t>1</w:t>
      </w:r>
      <w:r w:rsidR="00A97CB2">
        <w:rPr>
          <w:rFonts w:hint="eastAsia"/>
        </w:rPr>
        <w:t>3</w:t>
      </w:r>
      <w:r w:rsidRPr="0008666A">
        <w:rPr>
          <w:rFonts w:hint="eastAsia"/>
        </w:rPr>
        <w:t>時</w:t>
      </w:r>
      <w:r w:rsidR="00A97CB2">
        <w:rPr>
          <w:rFonts w:hint="eastAsia"/>
        </w:rPr>
        <w:t>3</w:t>
      </w:r>
      <w:r w:rsidR="00C7412D" w:rsidRPr="0008666A">
        <w:rPr>
          <w:rFonts w:hint="eastAsia"/>
        </w:rPr>
        <w:t>0</w:t>
      </w:r>
      <w:r w:rsidRPr="0008666A">
        <w:rPr>
          <w:rFonts w:hint="eastAsia"/>
        </w:rPr>
        <w:t>分から</w:t>
      </w:r>
      <w:r w:rsidRPr="0008666A">
        <w:rPr>
          <w:rFonts w:hint="eastAsia"/>
        </w:rPr>
        <w:t>1</w:t>
      </w:r>
      <w:r w:rsidR="009D6B26" w:rsidRPr="0008666A">
        <w:rPr>
          <w:rFonts w:hint="eastAsia"/>
        </w:rPr>
        <w:t>6</w:t>
      </w:r>
      <w:r w:rsidRPr="0008666A">
        <w:rPr>
          <w:rFonts w:hint="eastAsia"/>
        </w:rPr>
        <w:t>時</w:t>
      </w:r>
      <w:r w:rsidR="009D6B26" w:rsidRPr="0008666A">
        <w:rPr>
          <w:rFonts w:hint="eastAsia"/>
        </w:rPr>
        <w:t>30</w:t>
      </w:r>
      <w:r w:rsidR="009D6B26" w:rsidRPr="0008666A">
        <w:rPr>
          <w:rFonts w:hint="eastAsia"/>
        </w:rPr>
        <w:t>分</w:t>
      </w:r>
    </w:p>
    <w:p w:rsidR="00DE3DEF" w:rsidRPr="0008666A" w:rsidRDefault="00DE3DEF" w:rsidP="00DE3DEF">
      <w:r w:rsidRPr="0008666A">
        <w:rPr>
          <w:rFonts w:hint="eastAsia"/>
        </w:rPr>
        <w:t>場所：日本分析化学会会議室</w:t>
      </w:r>
    </w:p>
    <w:p w:rsidR="00880B79" w:rsidRDefault="00DE3DEF" w:rsidP="002F5BD3">
      <w:pPr>
        <w:ind w:left="210" w:hangingChars="100" w:hanging="210"/>
      </w:pPr>
      <w:r w:rsidRPr="0008666A">
        <w:rPr>
          <w:rFonts w:hint="eastAsia"/>
        </w:rPr>
        <w:t>出席者</w:t>
      </w:r>
      <w:r w:rsidR="00E70EBB" w:rsidRPr="0008666A">
        <w:rPr>
          <w:rFonts w:hint="eastAsia"/>
        </w:rPr>
        <w:t>：</w:t>
      </w:r>
      <w:r w:rsidR="00914D76" w:rsidRPr="0008666A">
        <w:rPr>
          <w:rFonts w:hint="eastAsia"/>
        </w:rPr>
        <w:t>川田哲</w:t>
      </w:r>
      <w:r w:rsidR="00D5487C">
        <w:rPr>
          <w:rFonts w:hint="eastAsia"/>
        </w:rPr>
        <w:t>（物材機構</w:t>
      </w:r>
      <w:r w:rsidR="00914D76" w:rsidRPr="0008666A">
        <w:rPr>
          <w:rFonts w:hint="eastAsia"/>
        </w:rPr>
        <w:t>）</w:t>
      </w:r>
      <w:r w:rsidRPr="0008666A">
        <w:rPr>
          <w:rFonts w:hint="eastAsia"/>
        </w:rPr>
        <w:t>，</w:t>
      </w:r>
      <w:r w:rsidR="00605938" w:rsidRPr="00605938">
        <w:rPr>
          <w:rFonts w:hint="eastAsia"/>
        </w:rPr>
        <w:t>四角目和広（化評研），</w:t>
      </w:r>
      <w:r w:rsidR="00666BA1">
        <w:rPr>
          <w:rFonts w:hint="eastAsia"/>
        </w:rPr>
        <w:t>高菅卓三（島津テクノリサーチ），</w:t>
      </w:r>
      <w:r w:rsidR="00666BA1" w:rsidRPr="004C43A2">
        <w:rPr>
          <w:rFonts w:hint="eastAsia"/>
        </w:rPr>
        <w:t>野呂純二（日産アーク）</w:t>
      </w:r>
      <w:r w:rsidR="00666BA1">
        <w:rPr>
          <w:rFonts w:hint="eastAsia"/>
        </w:rPr>
        <w:t>，</w:t>
      </w:r>
      <w:r w:rsidR="00976C0B" w:rsidRPr="00976C0B">
        <w:rPr>
          <w:rFonts w:hint="eastAsia"/>
        </w:rPr>
        <w:t>平井昭司</w:t>
      </w:r>
      <w:r w:rsidR="00666BA1">
        <w:rPr>
          <w:rFonts w:hint="eastAsia"/>
        </w:rPr>
        <w:t>（元東京都市大</w:t>
      </w:r>
      <w:r w:rsidR="00976C0B" w:rsidRPr="00976C0B">
        <w:rPr>
          <w:rFonts w:hint="eastAsia"/>
        </w:rPr>
        <w:t>）</w:t>
      </w:r>
      <w:r w:rsidRPr="0008666A">
        <w:rPr>
          <w:rFonts w:hint="eastAsia"/>
        </w:rPr>
        <w:t>，</w:t>
      </w:r>
      <w:r w:rsidR="00914D76" w:rsidRPr="0008666A">
        <w:rPr>
          <w:rFonts w:hint="eastAsia"/>
        </w:rPr>
        <w:t>吉川裕泰</w:t>
      </w:r>
      <w:r w:rsidR="00A21AD6" w:rsidRPr="0008666A">
        <w:rPr>
          <w:rFonts w:hint="eastAsia"/>
        </w:rPr>
        <w:t>（</w:t>
      </w:r>
      <w:r w:rsidR="00914D76" w:rsidRPr="0008666A">
        <w:t>Yoshikawa Sci. Lab</w:t>
      </w:r>
      <w:r w:rsidR="00A21AD6" w:rsidRPr="0008666A">
        <w:rPr>
          <w:rFonts w:hint="eastAsia"/>
        </w:rPr>
        <w:t>），</w:t>
      </w:r>
      <w:r w:rsidR="00666BA1">
        <w:rPr>
          <w:rFonts w:hint="eastAsia"/>
        </w:rPr>
        <w:t>志智雄之・</w:t>
      </w:r>
      <w:r w:rsidR="004A5F20" w:rsidRPr="0008666A">
        <w:rPr>
          <w:rFonts w:hint="eastAsia"/>
        </w:rPr>
        <w:t>國武由紀</w:t>
      </w:r>
      <w:r w:rsidR="003C2792" w:rsidRPr="0008666A">
        <w:rPr>
          <w:rFonts w:hint="eastAsia"/>
        </w:rPr>
        <w:t>（事務局）</w:t>
      </w:r>
      <w:r w:rsidR="00E05298">
        <w:rPr>
          <w:rFonts w:hint="eastAsia"/>
        </w:rPr>
        <w:t xml:space="preserve">　</w:t>
      </w:r>
      <w:r w:rsidR="00880B79">
        <w:rPr>
          <w:rFonts w:hint="eastAsia"/>
        </w:rPr>
        <w:t xml:space="preserve">　</w:t>
      </w:r>
      <w:r w:rsidR="00880B79" w:rsidRPr="00E05298">
        <w:rPr>
          <w:rFonts w:hint="eastAsia"/>
        </w:rPr>
        <w:t>※四角目委員は</w:t>
      </w:r>
      <w:r w:rsidR="00880B79" w:rsidRPr="00E05298">
        <w:rPr>
          <w:rFonts w:hint="eastAsia"/>
        </w:rPr>
        <w:t>14</w:t>
      </w:r>
      <w:r w:rsidR="00880B79" w:rsidRPr="00E05298">
        <w:rPr>
          <w:rFonts w:hint="eastAsia"/>
        </w:rPr>
        <w:t>時</w:t>
      </w:r>
      <w:r w:rsidR="00880B79" w:rsidRPr="00E05298">
        <w:rPr>
          <w:rFonts w:hint="eastAsia"/>
        </w:rPr>
        <w:t>30</w:t>
      </w:r>
      <w:r w:rsidR="00880B79" w:rsidRPr="00E05298">
        <w:rPr>
          <w:rFonts w:hint="eastAsia"/>
        </w:rPr>
        <w:t>分に退席</w:t>
      </w:r>
    </w:p>
    <w:p w:rsidR="00162D02" w:rsidRPr="005758D6" w:rsidRDefault="00162D02" w:rsidP="002F5BD3">
      <w:pPr>
        <w:ind w:left="210" w:hangingChars="100" w:hanging="210"/>
      </w:pPr>
      <w:r w:rsidRPr="0008666A">
        <w:rPr>
          <w:rFonts w:hint="eastAsia"/>
        </w:rPr>
        <w:t>欠席者：</w:t>
      </w:r>
      <w:r w:rsidR="00914D76" w:rsidRPr="0008666A">
        <w:rPr>
          <w:rFonts w:hint="eastAsia"/>
        </w:rPr>
        <w:t>石</w:t>
      </w:r>
      <w:r w:rsidR="00914D76">
        <w:rPr>
          <w:rFonts w:hint="eastAsia"/>
        </w:rPr>
        <w:t>橋耀一（元</w:t>
      </w:r>
      <w:r w:rsidR="00914D76">
        <w:rPr>
          <w:rFonts w:hint="eastAsia"/>
        </w:rPr>
        <w:t>JFE</w:t>
      </w:r>
      <w:r w:rsidR="00914D76">
        <w:rPr>
          <w:rFonts w:hint="eastAsia"/>
        </w:rPr>
        <w:t>テクノリサーチ），</w:t>
      </w:r>
      <w:r w:rsidR="00605938" w:rsidRPr="00605938">
        <w:rPr>
          <w:rFonts w:hint="eastAsia"/>
        </w:rPr>
        <w:t>大塚浩二（担当理事・京大）</w:t>
      </w:r>
      <w:r w:rsidR="00666BA1" w:rsidRPr="005758D6">
        <w:t xml:space="preserve"> </w:t>
      </w:r>
    </w:p>
    <w:p w:rsidR="00880B79" w:rsidRDefault="00880B79" w:rsidP="009F11D3">
      <w:pPr>
        <w:rPr>
          <w:rFonts w:ascii="Arial" w:hAnsi="Arial" w:cs="Arial"/>
        </w:rPr>
      </w:pPr>
    </w:p>
    <w:p w:rsidR="000B106F" w:rsidRDefault="004C43A2" w:rsidP="009F11D3">
      <w:pPr>
        <w:rPr>
          <w:rFonts w:ascii="Arial" w:hAnsi="Arial" w:cs="Arial"/>
        </w:rPr>
      </w:pPr>
      <w:r>
        <w:rPr>
          <w:rFonts w:ascii="Arial" w:hAnsi="Arial" w:cs="Arial" w:hint="eastAsia"/>
        </w:rPr>
        <w:t>川田</w:t>
      </w:r>
      <w:r w:rsidR="000B106F" w:rsidRPr="005758D6">
        <w:rPr>
          <w:rFonts w:ascii="Arial" w:hAnsi="Arial" w:cs="Arial" w:hint="eastAsia"/>
        </w:rPr>
        <w:t>委員長の司会で開会し</w:t>
      </w:r>
      <w:r w:rsidR="00AB505F">
        <w:rPr>
          <w:rFonts w:ascii="Arial" w:hAnsi="Arial" w:cs="Arial" w:hint="eastAsia"/>
        </w:rPr>
        <w:t>，</w:t>
      </w:r>
      <w:r w:rsidR="000B106F" w:rsidRPr="005758D6">
        <w:rPr>
          <w:rFonts w:ascii="Arial" w:hAnsi="Arial" w:cs="Arial" w:hint="eastAsia"/>
        </w:rPr>
        <w:t>以下の議案について協議した。</w:t>
      </w:r>
    </w:p>
    <w:p w:rsidR="00666BA1" w:rsidRDefault="004C43A2" w:rsidP="004C43A2">
      <w:pPr>
        <w:ind w:left="210" w:hangingChars="100" w:hanging="210"/>
        <w:rPr>
          <w:rFonts w:ascii="Arial" w:hAnsi="Arial" w:cs="Arial"/>
        </w:rPr>
      </w:pPr>
      <w:r w:rsidRPr="004C43A2">
        <w:rPr>
          <w:rFonts w:ascii="Arial" w:hAnsi="Arial" w:cs="Arial" w:hint="eastAsia"/>
        </w:rPr>
        <w:t>1</w:t>
      </w:r>
      <w:r w:rsidRPr="004C43A2">
        <w:rPr>
          <w:rFonts w:ascii="Arial" w:hAnsi="Arial" w:cs="Arial" w:hint="eastAsia"/>
        </w:rPr>
        <w:t>．</w:t>
      </w:r>
      <w:r w:rsidR="00666BA1">
        <w:rPr>
          <w:rFonts w:ascii="Arial" w:hAnsi="Arial" w:cs="Arial" w:hint="eastAsia"/>
        </w:rPr>
        <w:t>配布資料の説明</w:t>
      </w:r>
    </w:p>
    <w:p w:rsidR="00666BA1" w:rsidRPr="00666BA1" w:rsidRDefault="00666BA1" w:rsidP="00666BA1">
      <w:pPr>
        <w:ind w:left="210" w:hangingChars="100" w:hanging="210"/>
        <w:rPr>
          <w:rFonts w:ascii="Arial" w:hAnsi="Arial" w:cs="Arial"/>
        </w:rPr>
      </w:pPr>
      <w:r>
        <w:rPr>
          <w:rFonts w:ascii="Arial" w:hAnsi="Arial" w:cs="Arial" w:hint="eastAsia"/>
        </w:rPr>
        <w:t>・</w:t>
      </w:r>
      <w:r>
        <w:rPr>
          <w:rFonts w:ascii="Arial" w:hAnsi="Arial" w:cs="Arial" w:hint="eastAsia"/>
        </w:rPr>
        <w:t>2018</w:t>
      </w:r>
      <w:r>
        <w:rPr>
          <w:rFonts w:ascii="Arial" w:hAnsi="Arial" w:cs="Arial" w:hint="eastAsia"/>
        </w:rPr>
        <w:t>年度講習会結果と</w:t>
      </w:r>
      <w:r>
        <w:rPr>
          <w:rFonts w:ascii="Arial" w:hAnsi="Arial" w:cs="Arial" w:hint="eastAsia"/>
        </w:rPr>
        <w:t>2019</w:t>
      </w:r>
      <w:r>
        <w:rPr>
          <w:rFonts w:ascii="Arial" w:hAnsi="Arial" w:cs="Arial" w:hint="eastAsia"/>
        </w:rPr>
        <w:t>年度計画</w:t>
      </w:r>
      <w:r>
        <w:rPr>
          <w:rFonts w:ascii="Arial" w:hAnsi="Arial" w:cs="Arial" w:hint="eastAsia"/>
        </w:rPr>
        <w:t>(</w:t>
      </w:r>
      <w:r>
        <w:rPr>
          <w:rFonts w:ascii="Arial" w:hAnsi="Arial" w:cs="Arial" w:hint="eastAsia"/>
        </w:rPr>
        <w:t>スライド資料・川田委員長作成</w:t>
      </w:r>
      <w:r>
        <w:rPr>
          <w:rFonts w:ascii="Arial" w:hAnsi="Arial" w:cs="Arial" w:hint="eastAsia"/>
        </w:rPr>
        <w:t>)</w:t>
      </w:r>
      <w:r>
        <w:rPr>
          <w:rFonts w:ascii="Arial" w:hAnsi="Arial" w:cs="Arial" w:hint="eastAsia"/>
        </w:rPr>
        <w:t>・・・こちらの資料を基に協議した。</w:t>
      </w:r>
    </w:p>
    <w:p w:rsidR="004C43A2" w:rsidRDefault="00666BA1" w:rsidP="004C43A2">
      <w:pPr>
        <w:ind w:left="210" w:hangingChars="100" w:hanging="210"/>
        <w:rPr>
          <w:rFonts w:ascii="Arial" w:hAnsi="Arial" w:cs="Arial"/>
        </w:rPr>
      </w:pPr>
      <w:r>
        <w:rPr>
          <w:rFonts w:ascii="Arial" w:hAnsi="Arial" w:cs="Arial" w:hint="eastAsia"/>
        </w:rPr>
        <w:t>・事務局作成資料</w:t>
      </w:r>
      <w:r w:rsidR="004C43A2" w:rsidRPr="004C43A2">
        <w:rPr>
          <w:rFonts w:ascii="Arial" w:hAnsi="Arial" w:cs="Arial" w:hint="eastAsia"/>
        </w:rPr>
        <w:t>（資料</w:t>
      </w:r>
      <w:r w:rsidR="004C43A2" w:rsidRPr="004C43A2">
        <w:rPr>
          <w:rFonts w:ascii="Arial" w:hAnsi="Arial" w:cs="Arial" w:hint="eastAsia"/>
        </w:rPr>
        <w:t>1</w:t>
      </w:r>
      <w:r>
        <w:rPr>
          <w:rFonts w:ascii="Arial" w:hAnsi="Arial" w:cs="Arial" w:hint="eastAsia"/>
        </w:rPr>
        <w:t>～</w:t>
      </w:r>
      <w:r>
        <w:rPr>
          <w:rFonts w:ascii="Arial" w:hAnsi="Arial" w:cs="Arial" w:hint="eastAsia"/>
        </w:rPr>
        <w:t>6</w:t>
      </w:r>
      <w:r w:rsidR="004C43A2" w:rsidRPr="004C43A2">
        <w:rPr>
          <w:rFonts w:ascii="Arial" w:hAnsi="Arial" w:cs="Arial" w:hint="eastAsia"/>
        </w:rPr>
        <w:t>）</w:t>
      </w:r>
      <w:r>
        <w:rPr>
          <w:rFonts w:ascii="Arial" w:hAnsi="Arial" w:cs="Arial" w:hint="eastAsia"/>
        </w:rPr>
        <w:t>・・・基本的に昨年</w:t>
      </w:r>
      <w:r>
        <w:rPr>
          <w:rFonts w:ascii="Arial" w:hAnsi="Arial" w:cs="Arial" w:hint="eastAsia"/>
        </w:rPr>
        <w:t>11</w:t>
      </w:r>
      <w:r>
        <w:rPr>
          <w:rFonts w:ascii="Arial" w:hAnsi="Arial" w:cs="Arial" w:hint="eastAsia"/>
        </w:rPr>
        <w:t>月行われたものを流用し</w:t>
      </w:r>
      <w:r w:rsidR="00AB505F">
        <w:rPr>
          <w:rFonts w:ascii="Arial" w:hAnsi="Arial" w:cs="Arial" w:hint="eastAsia"/>
        </w:rPr>
        <w:t>，</w:t>
      </w:r>
      <w:r>
        <w:rPr>
          <w:rFonts w:ascii="Arial" w:hAnsi="Arial" w:cs="Arial" w:hint="eastAsia"/>
        </w:rPr>
        <w:t>以後更新されたもののみ差替え。主なものでは</w:t>
      </w:r>
      <w:r>
        <w:rPr>
          <w:rFonts w:ascii="Arial" w:hAnsi="Arial" w:cs="Arial" w:hint="eastAsia"/>
        </w:rPr>
        <w:t>2018</w:t>
      </w:r>
      <w:r>
        <w:rPr>
          <w:rFonts w:ascii="Arial" w:hAnsi="Arial" w:cs="Arial" w:hint="eastAsia"/>
        </w:rPr>
        <w:t>年収支報告</w:t>
      </w:r>
      <w:r>
        <w:rPr>
          <w:rFonts w:ascii="Arial" w:hAnsi="Arial" w:cs="Arial" w:hint="eastAsia"/>
        </w:rPr>
        <w:t>(</w:t>
      </w:r>
      <w:r>
        <w:rPr>
          <w:rFonts w:ascii="Arial" w:hAnsi="Arial" w:cs="Arial" w:hint="eastAsia"/>
        </w:rPr>
        <w:t>最終版</w:t>
      </w:r>
      <w:r>
        <w:rPr>
          <w:rFonts w:ascii="Arial" w:hAnsi="Arial" w:cs="Arial" w:hint="eastAsia"/>
        </w:rPr>
        <w:t>)</w:t>
      </w:r>
      <w:r>
        <w:rPr>
          <w:rFonts w:ascii="Arial" w:hAnsi="Arial" w:cs="Arial" w:hint="eastAsia"/>
        </w:rPr>
        <w:t>。</w:t>
      </w:r>
    </w:p>
    <w:p w:rsidR="004C43A2" w:rsidRDefault="00666BA1" w:rsidP="00666BA1">
      <w:pPr>
        <w:rPr>
          <w:rFonts w:ascii="Arial" w:hAnsi="Arial" w:cs="Arial"/>
        </w:rPr>
      </w:pPr>
      <w:r>
        <w:rPr>
          <w:rFonts w:ascii="Arial" w:hAnsi="Arial" w:cs="Arial" w:hint="eastAsia"/>
        </w:rPr>
        <w:t>・</w:t>
      </w:r>
      <w:r w:rsidRPr="00914D76">
        <w:rPr>
          <w:rFonts w:hint="eastAsia"/>
        </w:rPr>
        <w:t>分析化学技術者教育企画委員会</w:t>
      </w:r>
      <w:r>
        <w:rPr>
          <w:rFonts w:hint="eastAsia"/>
        </w:rPr>
        <w:t>実行表・・・各セミナーの</w:t>
      </w:r>
      <w:r w:rsidR="00880B79" w:rsidRPr="00E05298">
        <w:rPr>
          <w:rFonts w:hint="eastAsia"/>
        </w:rPr>
        <w:t>2019</w:t>
      </w:r>
      <w:r w:rsidR="00880B79" w:rsidRPr="00E05298">
        <w:rPr>
          <w:rFonts w:hint="eastAsia"/>
        </w:rPr>
        <w:t>年度</w:t>
      </w:r>
      <w:r w:rsidRPr="00E05298">
        <w:rPr>
          <w:rFonts w:hint="eastAsia"/>
        </w:rPr>
        <w:t>スケ</w:t>
      </w:r>
      <w:r>
        <w:rPr>
          <w:rFonts w:hint="eastAsia"/>
        </w:rPr>
        <w:t>ジュール一覧</w:t>
      </w:r>
      <w:r w:rsidR="00AB505F">
        <w:rPr>
          <w:rFonts w:hint="eastAsia"/>
        </w:rPr>
        <w:t>。</w:t>
      </w:r>
    </w:p>
    <w:p w:rsidR="004D2184" w:rsidRDefault="004D2184" w:rsidP="004C43A2">
      <w:pPr>
        <w:ind w:left="210" w:hangingChars="100" w:hanging="210"/>
        <w:rPr>
          <w:rFonts w:ascii="Arial" w:hAnsi="Arial" w:cs="Arial"/>
        </w:rPr>
      </w:pPr>
    </w:p>
    <w:p w:rsidR="00A21AD6" w:rsidRDefault="00A21AD6" w:rsidP="004C43A2">
      <w:pPr>
        <w:ind w:left="210" w:hangingChars="100" w:hanging="210"/>
        <w:rPr>
          <w:rFonts w:ascii="Arial" w:hAnsi="Arial" w:cs="Arial"/>
        </w:rPr>
      </w:pPr>
      <w:r w:rsidRPr="005758D6">
        <w:rPr>
          <w:rFonts w:ascii="Arial" w:hAnsi="Arial" w:cs="Arial" w:hint="eastAsia"/>
        </w:rPr>
        <w:t>2</w:t>
      </w:r>
      <w:r w:rsidRPr="005758D6">
        <w:rPr>
          <w:rFonts w:ascii="Arial" w:hAnsi="Arial" w:cs="Arial" w:hint="eastAsia"/>
        </w:rPr>
        <w:t>．</w:t>
      </w:r>
      <w:r w:rsidR="000D15E7">
        <w:rPr>
          <w:rFonts w:ascii="Arial" w:hAnsi="Arial" w:cs="Arial" w:hint="eastAsia"/>
        </w:rPr>
        <w:t>本</w:t>
      </w:r>
      <w:r w:rsidR="00666BA1">
        <w:rPr>
          <w:rFonts w:ascii="Arial" w:hAnsi="Arial" w:cs="Arial" w:hint="eastAsia"/>
        </w:rPr>
        <w:t>委員会の目的と講習会の意義</w:t>
      </w:r>
    </w:p>
    <w:p w:rsidR="00F81155" w:rsidRDefault="00880B79" w:rsidP="00F81155">
      <w:pPr>
        <w:ind w:leftChars="100" w:left="210"/>
        <w:rPr>
          <w:rFonts w:ascii="Arial" w:hAnsi="Arial" w:cs="Arial"/>
        </w:rPr>
      </w:pPr>
      <w:r w:rsidRPr="00E05298">
        <w:rPr>
          <w:rFonts w:ascii="Arial" w:hAnsi="Arial" w:cs="Arial" w:hint="eastAsia"/>
        </w:rPr>
        <w:t>川田委員長から</w:t>
      </w:r>
      <w:r w:rsidR="00F62139">
        <w:rPr>
          <w:rFonts w:ascii="Arial" w:hAnsi="Arial" w:cs="Arial" w:hint="eastAsia"/>
        </w:rPr>
        <w:t>，</w:t>
      </w:r>
      <w:r w:rsidR="00F81155" w:rsidRPr="00E05298">
        <w:rPr>
          <w:rFonts w:ascii="Arial" w:hAnsi="Arial" w:cs="Arial" w:hint="eastAsia"/>
        </w:rPr>
        <w:t>本委員会の</w:t>
      </w:r>
      <w:r w:rsidR="00666BA1" w:rsidRPr="00E05298">
        <w:rPr>
          <w:rFonts w:ascii="Arial" w:hAnsi="Arial" w:cs="Arial" w:hint="eastAsia"/>
        </w:rPr>
        <w:t>目的</w:t>
      </w:r>
      <w:r w:rsidR="000D15E7" w:rsidRPr="00E05298">
        <w:rPr>
          <w:rFonts w:ascii="Arial" w:hAnsi="Arial" w:cs="Arial" w:hint="eastAsia"/>
        </w:rPr>
        <w:t>は定款第</w:t>
      </w:r>
      <w:r w:rsidR="000D15E7" w:rsidRPr="00E05298">
        <w:rPr>
          <w:rFonts w:ascii="Arial" w:hAnsi="Arial" w:cs="Arial" w:hint="eastAsia"/>
        </w:rPr>
        <w:t>4</w:t>
      </w:r>
      <w:r w:rsidR="000D15E7" w:rsidRPr="00E05298">
        <w:rPr>
          <w:rFonts w:ascii="Arial" w:hAnsi="Arial" w:cs="Arial" w:hint="eastAsia"/>
        </w:rPr>
        <w:t>・</w:t>
      </w:r>
      <w:r w:rsidR="000D15E7" w:rsidRPr="00E05298">
        <w:rPr>
          <w:rFonts w:ascii="Arial" w:hAnsi="Arial" w:cs="Arial" w:hint="eastAsia"/>
        </w:rPr>
        <w:t>5</w:t>
      </w:r>
      <w:r w:rsidR="000D15E7" w:rsidRPr="00E05298">
        <w:rPr>
          <w:rFonts w:ascii="Arial" w:hAnsi="Arial" w:cs="Arial" w:hint="eastAsia"/>
        </w:rPr>
        <w:t>条に定められ</w:t>
      </w:r>
      <w:r w:rsidR="00AB505F" w:rsidRPr="00E05298">
        <w:rPr>
          <w:rFonts w:ascii="Arial" w:hAnsi="Arial" w:cs="Arial" w:hint="eastAsia"/>
        </w:rPr>
        <w:t>，</w:t>
      </w:r>
      <w:r w:rsidR="00F81155" w:rsidRPr="00E05298">
        <w:rPr>
          <w:rFonts w:ascii="Arial" w:hAnsi="Arial" w:cs="Arial" w:hint="eastAsia"/>
        </w:rPr>
        <w:t>技術者の</w:t>
      </w:r>
      <w:r w:rsidRPr="00E05298">
        <w:rPr>
          <w:rFonts w:ascii="Arial" w:hAnsi="Arial" w:cs="Arial"/>
        </w:rPr>
        <w:t>ISO</w:t>
      </w:r>
      <w:r w:rsidR="00FB5998" w:rsidRPr="00E05298">
        <w:rPr>
          <w:rFonts w:ascii="Arial" w:hAnsi="Arial" w:cs="Arial"/>
        </w:rPr>
        <w:t>/IEC</w:t>
      </w:r>
      <w:r w:rsidRPr="00E05298">
        <w:rPr>
          <w:rFonts w:ascii="Arial" w:hAnsi="Arial" w:cs="Arial"/>
        </w:rPr>
        <w:t>17025</w:t>
      </w:r>
      <w:r w:rsidRPr="00880B79">
        <w:rPr>
          <w:rFonts w:ascii="Arial" w:hAnsi="Arial" w:cs="Arial" w:hint="eastAsia"/>
        </w:rPr>
        <w:t xml:space="preserve"> </w:t>
      </w:r>
      <w:r w:rsidR="00F81155" w:rsidRPr="00F81155">
        <w:rPr>
          <w:rFonts w:ascii="Arial" w:hAnsi="Arial" w:cs="Arial" w:hint="eastAsia"/>
        </w:rPr>
        <w:t>試験所認定や教育訓練証明に必要なスキルアップを指導しており</w:t>
      </w:r>
      <w:r w:rsidR="00F81155">
        <w:rPr>
          <w:rFonts w:ascii="Arial" w:hAnsi="Arial" w:cs="Arial" w:hint="eastAsia"/>
        </w:rPr>
        <w:t>，</w:t>
      </w:r>
      <w:r w:rsidR="00F81155" w:rsidRPr="00F81155">
        <w:rPr>
          <w:rFonts w:ascii="Arial" w:hAnsi="Arial" w:cs="Arial" w:hint="eastAsia"/>
        </w:rPr>
        <w:t>公益性の強い講習会として実施されていることからも公益法人としての目的を充分果たしている</w:t>
      </w:r>
      <w:r w:rsidR="00F81155">
        <w:rPr>
          <w:rFonts w:ascii="Arial" w:hAnsi="Arial" w:cs="Arial" w:hint="eastAsia"/>
        </w:rPr>
        <w:t>。その</w:t>
      </w:r>
      <w:r w:rsidR="00F81155" w:rsidRPr="00F81155">
        <w:rPr>
          <w:rFonts w:ascii="Arial" w:hAnsi="Arial" w:cs="Arial" w:hint="eastAsia"/>
        </w:rPr>
        <w:t>旨</w:t>
      </w:r>
      <w:r w:rsidR="00F81155">
        <w:rPr>
          <w:rFonts w:ascii="Arial" w:hAnsi="Arial" w:cs="Arial" w:hint="eastAsia"/>
        </w:rPr>
        <w:t>は昨年</w:t>
      </w:r>
      <w:r w:rsidR="00F81155">
        <w:rPr>
          <w:rFonts w:ascii="Arial" w:hAnsi="Arial" w:cs="Arial" w:hint="eastAsia"/>
        </w:rPr>
        <w:t>12</w:t>
      </w:r>
      <w:r w:rsidR="00F81155">
        <w:rPr>
          <w:rFonts w:ascii="Arial" w:hAnsi="Arial" w:cs="Arial" w:hint="eastAsia"/>
        </w:rPr>
        <w:t>月の</w:t>
      </w:r>
      <w:r w:rsidR="00F81155" w:rsidRPr="00F81155">
        <w:rPr>
          <w:rFonts w:ascii="Arial" w:hAnsi="Arial" w:cs="Arial" w:hint="eastAsia"/>
        </w:rPr>
        <w:t>理事会に</w:t>
      </w:r>
      <w:r w:rsidR="00F81155">
        <w:rPr>
          <w:rFonts w:ascii="Arial" w:hAnsi="Arial" w:cs="Arial" w:hint="eastAsia"/>
        </w:rPr>
        <w:t>も</w:t>
      </w:r>
      <w:r w:rsidR="00F81155" w:rsidRPr="00F81155">
        <w:rPr>
          <w:rFonts w:ascii="Arial" w:hAnsi="Arial" w:cs="Arial" w:hint="eastAsia"/>
        </w:rPr>
        <w:t>進言</w:t>
      </w:r>
      <w:r w:rsidR="00F81155">
        <w:rPr>
          <w:rFonts w:ascii="Arial" w:hAnsi="Arial" w:cs="Arial" w:hint="eastAsia"/>
        </w:rPr>
        <w:t>され一定の理解が</w:t>
      </w:r>
      <w:r w:rsidR="00F81155" w:rsidRPr="00E05298">
        <w:rPr>
          <w:rFonts w:ascii="Arial" w:hAnsi="Arial" w:cs="Arial" w:hint="eastAsia"/>
        </w:rPr>
        <w:t>得られた</w:t>
      </w:r>
      <w:r w:rsidRPr="00E05298">
        <w:rPr>
          <w:rFonts w:ascii="Arial" w:hAnsi="Arial" w:cs="Arial" w:hint="eastAsia"/>
        </w:rPr>
        <w:t>との報告があった</w:t>
      </w:r>
      <w:r w:rsidR="00F81155" w:rsidRPr="00E05298">
        <w:rPr>
          <w:rFonts w:ascii="Arial" w:hAnsi="Arial" w:cs="Arial" w:hint="eastAsia"/>
        </w:rPr>
        <w:t>。</w:t>
      </w:r>
    </w:p>
    <w:p w:rsidR="000D15E7" w:rsidRDefault="00AB505F" w:rsidP="00A21AD6">
      <w:pPr>
        <w:ind w:left="210" w:hangingChars="100" w:hanging="210"/>
        <w:rPr>
          <w:rFonts w:ascii="Arial" w:hAnsi="Arial" w:cs="Arial"/>
        </w:rPr>
      </w:pPr>
      <w:r>
        <w:rPr>
          <w:rFonts w:ascii="Arial" w:hAnsi="Arial" w:cs="Arial" w:hint="eastAsia"/>
        </w:rPr>
        <w:t xml:space="preserve">　</w:t>
      </w:r>
      <w:r w:rsidR="000D15E7">
        <w:rPr>
          <w:rFonts w:ascii="Arial" w:hAnsi="Arial" w:cs="Arial" w:hint="eastAsia"/>
        </w:rPr>
        <w:t xml:space="preserve">　注）スライドの「</w:t>
      </w:r>
      <w:r w:rsidR="000D15E7">
        <w:rPr>
          <w:rFonts w:ascii="Arial" w:hAnsi="Arial" w:cs="Arial" w:hint="eastAsia"/>
        </w:rPr>
        <w:t>ISO17025</w:t>
      </w:r>
      <w:r w:rsidR="000D15E7">
        <w:rPr>
          <w:rFonts w:ascii="Arial" w:hAnsi="Arial" w:cs="Arial" w:hint="eastAsia"/>
        </w:rPr>
        <w:t>」を「</w:t>
      </w:r>
      <w:bookmarkStart w:id="0" w:name="_Hlk6225943"/>
      <w:r w:rsidR="000D15E7">
        <w:rPr>
          <w:rFonts w:ascii="Arial" w:hAnsi="Arial" w:cs="Arial" w:hint="eastAsia"/>
        </w:rPr>
        <w:t>ISO</w:t>
      </w:r>
      <w:r w:rsidR="004F5A0E">
        <w:rPr>
          <w:rFonts w:ascii="Arial" w:hAnsi="Arial" w:cs="Arial" w:hint="eastAsia"/>
        </w:rPr>
        <w:t>/IEC</w:t>
      </w:r>
      <w:r w:rsidR="000D15E7">
        <w:rPr>
          <w:rFonts w:ascii="Arial" w:hAnsi="Arial" w:cs="Arial" w:hint="eastAsia"/>
        </w:rPr>
        <w:t>17025</w:t>
      </w:r>
      <w:bookmarkEnd w:id="0"/>
      <w:r w:rsidR="000D15E7">
        <w:rPr>
          <w:rFonts w:ascii="Arial" w:hAnsi="Arial" w:cs="Arial" w:hint="eastAsia"/>
        </w:rPr>
        <w:t>」に修正が必要。</w:t>
      </w:r>
    </w:p>
    <w:p w:rsidR="000D15E7" w:rsidRPr="000F53E7" w:rsidRDefault="000D15E7" w:rsidP="00A21AD6">
      <w:pPr>
        <w:ind w:left="210" w:hangingChars="100" w:hanging="210"/>
        <w:rPr>
          <w:rFonts w:ascii="Arial" w:hAnsi="Arial" w:cs="Arial"/>
        </w:rPr>
      </w:pPr>
    </w:p>
    <w:p w:rsidR="000D15E7" w:rsidRDefault="000D15E7" w:rsidP="00A21AD6">
      <w:pPr>
        <w:ind w:left="210" w:hangingChars="100" w:hanging="210"/>
        <w:rPr>
          <w:rFonts w:ascii="Arial" w:hAnsi="Arial" w:cs="Arial"/>
        </w:rPr>
      </w:pPr>
      <w:r>
        <w:rPr>
          <w:rFonts w:ascii="Arial" w:hAnsi="Arial" w:cs="Arial" w:hint="eastAsia"/>
        </w:rPr>
        <w:t>3</w:t>
      </w:r>
      <w:r>
        <w:rPr>
          <w:rFonts w:ascii="Arial" w:hAnsi="Arial" w:cs="Arial" w:hint="eastAsia"/>
        </w:rPr>
        <w:t>．金属セミナー委員長の交替</w:t>
      </w:r>
    </w:p>
    <w:p w:rsidR="000D15E7" w:rsidRDefault="000D15E7" w:rsidP="00A21AD6">
      <w:pPr>
        <w:ind w:left="210" w:hangingChars="100" w:hanging="210"/>
        <w:rPr>
          <w:rFonts w:ascii="Arial" w:hAnsi="Arial" w:cs="Arial"/>
        </w:rPr>
      </w:pPr>
      <w:r>
        <w:rPr>
          <w:rFonts w:ascii="Arial" w:hAnsi="Arial" w:cs="Arial" w:hint="eastAsia"/>
        </w:rPr>
        <w:t xml:space="preserve">　川田委員長より</w:t>
      </w:r>
      <w:r w:rsidR="00AB505F">
        <w:rPr>
          <w:rFonts w:ascii="Arial" w:hAnsi="Arial" w:cs="Arial" w:hint="eastAsia"/>
        </w:rPr>
        <w:t>，</w:t>
      </w:r>
      <w:r>
        <w:rPr>
          <w:rFonts w:ascii="Arial" w:hAnsi="Arial" w:cs="Arial" w:hint="eastAsia"/>
        </w:rPr>
        <w:t>現・石橋委員長（金属セミナー）の申し出により</w:t>
      </w:r>
      <w:r w:rsidR="00AB505F">
        <w:rPr>
          <w:rFonts w:ascii="Arial" w:hAnsi="Arial" w:cs="Arial" w:hint="eastAsia"/>
        </w:rPr>
        <w:t>，</w:t>
      </w:r>
      <w:r>
        <w:rPr>
          <w:rFonts w:ascii="Arial" w:hAnsi="Arial" w:cs="Arial" w:hint="eastAsia"/>
        </w:rPr>
        <w:t>吉川氏（現セラミックスセミナ</w:t>
      </w:r>
      <w:r w:rsidR="00E05298">
        <w:rPr>
          <w:rFonts w:ascii="Arial" w:hAnsi="Arial" w:cs="Arial" w:hint="eastAsia"/>
        </w:rPr>
        <w:t>ー</w:t>
      </w:r>
      <w:r>
        <w:rPr>
          <w:rFonts w:ascii="Arial" w:hAnsi="Arial" w:cs="Arial" w:hint="eastAsia"/>
        </w:rPr>
        <w:t>委員長）</w:t>
      </w:r>
      <w:r w:rsidR="00E05298">
        <w:rPr>
          <w:rFonts w:ascii="Arial" w:hAnsi="Arial" w:cs="Arial" w:hint="eastAsia"/>
        </w:rPr>
        <w:t>へ</w:t>
      </w:r>
      <w:r>
        <w:rPr>
          <w:rFonts w:ascii="Arial" w:hAnsi="Arial" w:cs="Arial" w:hint="eastAsia"/>
        </w:rPr>
        <w:t>変更する旨が報告され承認された。</w:t>
      </w:r>
    </w:p>
    <w:p w:rsidR="000D15E7" w:rsidRDefault="000D15E7" w:rsidP="00A21AD6">
      <w:pPr>
        <w:ind w:left="210" w:hangingChars="100" w:hanging="210"/>
        <w:rPr>
          <w:rFonts w:ascii="Arial" w:hAnsi="Arial" w:cs="Arial"/>
        </w:rPr>
      </w:pPr>
    </w:p>
    <w:p w:rsidR="000D15E7" w:rsidRDefault="000D15E7" w:rsidP="00A21AD6">
      <w:pPr>
        <w:ind w:left="210" w:hangingChars="100" w:hanging="210"/>
        <w:rPr>
          <w:rFonts w:ascii="Arial" w:hAnsi="Arial" w:cs="Arial"/>
        </w:rPr>
      </w:pPr>
      <w:r>
        <w:rPr>
          <w:rFonts w:ascii="Arial" w:hAnsi="Arial" w:cs="Arial" w:hint="eastAsia"/>
        </w:rPr>
        <w:t>4</w:t>
      </w:r>
      <w:r>
        <w:rPr>
          <w:rFonts w:ascii="Arial" w:hAnsi="Arial" w:cs="Arial" w:hint="eastAsia"/>
        </w:rPr>
        <w:t>．</w:t>
      </w:r>
      <w:r>
        <w:rPr>
          <w:rFonts w:ascii="Arial" w:hAnsi="Arial" w:cs="Arial" w:hint="eastAsia"/>
        </w:rPr>
        <w:t>2018</w:t>
      </w:r>
      <w:r>
        <w:rPr>
          <w:rFonts w:ascii="Arial" w:hAnsi="Arial" w:cs="Arial" w:hint="eastAsia"/>
        </w:rPr>
        <w:t>年度の各セミナー結果・状況報告</w:t>
      </w:r>
    </w:p>
    <w:p w:rsidR="004F2E32" w:rsidRDefault="000D15E7" w:rsidP="00A21AD6">
      <w:pPr>
        <w:ind w:left="210" w:hangingChars="100" w:hanging="210"/>
        <w:rPr>
          <w:rFonts w:ascii="Arial" w:hAnsi="Arial" w:cs="Arial"/>
        </w:rPr>
      </w:pPr>
      <w:r>
        <w:rPr>
          <w:rFonts w:ascii="Arial" w:hAnsi="Arial" w:cs="Arial" w:hint="eastAsia"/>
        </w:rPr>
        <w:t xml:space="preserve">　</w:t>
      </w:r>
      <w:r>
        <w:rPr>
          <w:rFonts w:ascii="Arial" w:hAnsi="Arial" w:cs="Arial" w:hint="eastAsia"/>
        </w:rPr>
        <w:t>2018</w:t>
      </w:r>
      <w:r>
        <w:rPr>
          <w:rFonts w:ascii="Arial" w:hAnsi="Arial" w:cs="Arial" w:hint="eastAsia"/>
        </w:rPr>
        <w:t>年度</w:t>
      </w:r>
      <w:r w:rsidR="00AB505F">
        <w:rPr>
          <w:rFonts w:ascii="Arial" w:hAnsi="Arial" w:cs="Arial" w:hint="eastAsia"/>
        </w:rPr>
        <w:t>最終</w:t>
      </w:r>
      <w:r>
        <w:rPr>
          <w:rFonts w:ascii="Arial" w:hAnsi="Arial" w:cs="Arial" w:hint="eastAsia"/>
        </w:rPr>
        <w:t>収支報告</w:t>
      </w:r>
      <w:r w:rsidR="00AB505F">
        <w:rPr>
          <w:rFonts w:ascii="Arial" w:hAnsi="Arial" w:cs="Arial" w:hint="eastAsia"/>
        </w:rPr>
        <w:t>により全体で</w:t>
      </w:r>
      <w:r w:rsidR="00AB505F" w:rsidRPr="00AB505F">
        <w:rPr>
          <w:rFonts w:ascii="Arial" w:hAnsi="Arial" w:cs="Arial" w:hint="eastAsia"/>
        </w:rPr>
        <w:t>約</w:t>
      </w:r>
      <w:r w:rsidR="00AB505F">
        <w:rPr>
          <w:rFonts w:ascii="Arial" w:hAnsi="Arial" w:cs="Arial" w:hint="eastAsia"/>
        </w:rPr>
        <w:t>3</w:t>
      </w:r>
      <w:r w:rsidR="00AB505F" w:rsidRPr="00AB505F">
        <w:rPr>
          <w:rFonts w:ascii="Arial" w:hAnsi="Arial" w:cs="Arial" w:hint="eastAsia"/>
        </w:rPr>
        <w:t>80</w:t>
      </w:r>
      <w:r w:rsidR="00AB505F" w:rsidRPr="00AB505F">
        <w:rPr>
          <w:rFonts w:ascii="Arial" w:hAnsi="Arial" w:cs="Arial" w:hint="eastAsia"/>
        </w:rPr>
        <w:t>万円の黒字と報告された（人件費・管理費は除く）</w:t>
      </w:r>
      <w:r w:rsidR="00AB505F">
        <w:rPr>
          <w:rFonts w:ascii="Arial" w:hAnsi="Arial" w:cs="Arial" w:hint="eastAsia"/>
        </w:rPr>
        <w:t>。</w:t>
      </w:r>
      <w:r w:rsidR="00AB505F" w:rsidRPr="006D3181">
        <w:rPr>
          <w:rFonts w:hint="eastAsia"/>
        </w:rPr>
        <w:t>また</w:t>
      </w:r>
      <w:r w:rsidR="00AB505F">
        <w:rPr>
          <w:rFonts w:hint="eastAsia"/>
        </w:rPr>
        <w:t>，各セミナーともに</w:t>
      </w:r>
      <w:r w:rsidR="00AB505F" w:rsidRPr="0008666A">
        <w:rPr>
          <w:rFonts w:hint="eastAsia"/>
        </w:rPr>
        <w:t>概ね</w:t>
      </w:r>
      <w:r w:rsidR="00AB505F" w:rsidRPr="0008666A">
        <w:rPr>
          <w:rFonts w:hint="eastAsia"/>
        </w:rPr>
        <w:t>10</w:t>
      </w:r>
      <w:r w:rsidR="00AB505F" w:rsidRPr="0008666A">
        <w:rPr>
          <w:rFonts w:hint="eastAsia"/>
        </w:rPr>
        <w:t>名</w:t>
      </w:r>
      <w:r w:rsidR="00AB505F">
        <w:rPr>
          <w:rFonts w:hint="eastAsia"/>
        </w:rPr>
        <w:t>～</w:t>
      </w:r>
      <w:r w:rsidR="00AB505F">
        <w:rPr>
          <w:rFonts w:hint="eastAsia"/>
        </w:rPr>
        <w:t>20</w:t>
      </w:r>
      <w:r w:rsidR="00AB505F">
        <w:rPr>
          <w:rFonts w:hint="eastAsia"/>
        </w:rPr>
        <w:t>名</w:t>
      </w:r>
      <w:r w:rsidR="00AB505F" w:rsidRPr="0008666A">
        <w:rPr>
          <w:rFonts w:hint="eastAsia"/>
        </w:rPr>
        <w:t>前後</w:t>
      </w:r>
      <w:r w:rsidR="00AB505F">
        <w:rPr>
          <w:rFonts w:hint="eastAsia"/>
        </w:rPr>
        <w:t>の参加者</w:t>
      </w:r>
      <w:r w:rsidR="00AB505F" w:rsidRPr="0008666A">
        <w:rPr>
          <w:rFonts w:hint="eastAsia"/>
        </w:rPr>
        <w:t>が損益分岐点であること</w:t>
      </w:r>
      <w:r w:rsidR="004F2E32">
        <w:rPr>
          <w:rFonts w:hint="eastAsia"/>
        </w:rPr>
        <w:t>が</w:t>
      </w:r>
      <w:r w:rsidR="004F2E32">
        <w:rPr>
          <w:rFonts w:ascii="Arial" w:hAnsi="Arial" w:cs="Arial" w:hint="eastAsia"/>
        </w:rPr>
        <w:t>確認された。</w:t>
      </w:r>
    </w:p>
    <w:p w:rsidR="004F2E32" w:rsidRDefault="004F2E32" w:rsidP="00A21AD6">
      <w:pPr>
        <w:ind w:left="210" w:hangingChars="100" w:hanging="210"/>
        <w:rPr>
          <w:rFonts w:ascii="Arial" w:hAnsi="Arial" w:cs="Arial"/>
        </w:rPr>
      </w:pPr>
    </w:p>
    <w:p w:rsidR="00AB505F" w:rsidRDefault="00AB505F" w:rsidP="00A21AD6">
      <w:pPr>
        <w:ind w:left="210" w:hangingChars="100" w:hanging="210"/>
        <w:rPr>
          <w:rFonts w:ascii="Arial" w:hAnsi="Arial" w:cs="Arial"/>
        </w:rPr>
      </w:pPr>
      <w:r>
        <w:rPr>
          <w:rFonts w:ascii="Arial" w:hAnsi="Arial" w:cs="Arial" w:hint="eastAsia"/>
        </w:rPr>
        <w:t>5.</w:t>
      </w:r>
      <w:r>
        <w:rPr>
          <w:rFonts w:ascii="Arial" w:hAnsi="Arial" w:cs="Arial" w:hint="eastAsia"/>
        </w:rPr>
        <w:t>講習会が抱える現状の課題と対策</w:t>
      </w:r>
    </w:p>
    <w:p w:rsidR="00245C07" w:rsidRDefault="00AB505F" w:rsidP="000F53E7">
      <w:pPr>
        <w:ind w:left="210" w:hangingChars="100" w:hanging="210"/>
      </w:pPr>
      <w:r>
        <w:rPr>
          <w:rFonts w:ascii="Arial" w:hAnsi="Arial" w:cs="Arial" w:hint="eastAsia"/>
        </w:rPr>
        <w:t xml:space="preserve">　</w:t>
      </w:r>
      <w:r w:rsidR="00214D2E" w:rsidRPr="0008666A">
        <w:rPr>
          <w:rFonts w:hint="eastAsia"/>
        </w:rPr>
        <w:t>川田委員長から</w:t>
      </w:r>
      <w:r w:rsidR="00731272">
        <w:rPr>
          <w:rFonts w:hint="eastAsia"/>
        </w:rPr>
        <w:t>，</w:t>
      </w:r>
      <w:r w:rsidR="006D3181">
        <w:rPr>
          <w:rFonts w:hint="eastAsia"/>
        </w:rPr>
        <w:t>理事会からの依頼事項として</w:t>
      </w:r>
      <w:r w:rsidR="00A60E6B">
        <w:rPr>
          <w:rFonts w:hint="eastAsia"/>
        </w:rPr>
        <w:t>学会</w:t>
      </w:r>
      <w:r w:rsidR="006D3181">
        <w:rPr>
          <w:rFonts w:hint="eastAsia"/>
        </w:rPr>
        <w:t>職員の減少に伴い</w:t>
      </w:r>
      <w:r w:rsidR="00731272">
        <w:rPr>
          <w:rFonts w:hint="eastAsia"/>
        </w:rPr>
        <w:t>，</w:t>
      </w:r>
      <w:r w:rsidR="006D3181">
        <w:rPr>
          <w:rFonts w:hint="eastAsia"/>
        </w:rPr>
        <w:t>セミナー担当</w:t>
      </w:r>
      <w:r w:rsidR="00D5487C">
        <w:rPr>
          <w:rFonts w:hint="eastAsia"/>
        </w:rPr>
        <w:t>職員の労務負担が大きい現状を改善する</w:t>
      </w:r>
      <w:r w:rsidR="00D5487C" w:rsidRPr="00E05298">
        <w:rPr>
          <w:rFonts w:hint="eastAsia"/>
        </w:rPr>
        <w:t>必要がある旨の</w:t>
      </w:r>
      <w:r w:rsidR="00880B79" w:rsidRPr="00E05298">
        <w:rPr>
          <w:rFonts w:hint="eastAsia"/>
        </w:rPr>
        <w:t>問題提起</w:t>
      </w:r>
      <w:r w:rsidR="00D5487C" w:rsidRPr="00E05298">
        <w:rPr>
          <w:rFonts w:hint="eastAsia"/>
        </w:rPr>
        <w:t>があ</w:t>
      </w:r>
      <w:r w:rsidR="00245C07" w:rsidRPr="00E05298">
        <w:rPr>
          <w:rFonts w:hint="eastAsia"/>
        </w:rPr>
        <w:t>った</w:t>
      </w:r>
      <w:r w:rsidR="00245C07">
        <w:rPr>
          <w:rFonts w:hint="eastAsia"/>
        </w:rPr>
        <w:t>。すなわち</w:t>
      </w:r>
      <w:r w:rsidR="00731272">
        <w:rPr>
          <w:rFonts w:hint="eastAsia"/>
        </w:rPr>
        <w:t>，</w:t>
      </w:r>
      <w:r w:rsidR="00245C07">
        <w:rPr>
          <w:rFonts w:hint="eastAsia"/>
        </w:rPr>
        <w:t>学会事務職員減員に伴う新たな実行体制の早急な構築が喫緊の課題となっている</w:t>
      </w:r>
      <w:r w:rsidR="00880B79" w:rsidRPr="00E05298">
        <w:rPr>
          <w:rFonts w:hint="eastAsia"/>
        </w:rPr>
        <w:t>こと</w:t>
      </w:r>
      <w:r w:rsidR="00245C07" w:rsidRPr="00E05298">
        <w:rPr>
          <w:rFonts w:hint="eastAsia"/>
        </w:rPr>
        <w:t>。</w:t>
      </w:r>
    </w:p>
    <w:p w:rsidR="00214D2E" w:rsidRPr="0008666A" w:rsidRDefault="00D5487C" w:rsidP="00214D2E">
      <w:pPr>
        <w:ind w:leftChars="100" w:left="210"/>
      </w:pPr>
      <w:r>
        <w:rPr>
          <w:rFonts w:hint="eastAsia"/>
        </w:rPr>
        <w:lastRenderedPageBreak/>
        <w:t>実技試験を伴う講習会は事務作業</w:t>
      </w:r>
      <w:r w:rsidRPr="00E05298">
        <w:rPr>
          <w:rFonts w:hint="eastAsia"/>
        </w:rPr>
        <w:t>が</w:t>
      </w:r>
      <w:r w:rsidR="00880B79" w:rsidRPr="00E05298">
        <w:rPr>
          <w:rFonts w:hint="eastAsia"/>
        </w:rPr>
        <w:t>煩雑で</w:t>
      </w:r>
      <w:r w:rsidR="00731272" w:rsidRPr="00E05298">
        <w:rPr>
          <w:rFonts w:hint="eastAsia"/>
        </w:rPr>
        <w:t>，</w:t>
      </w:r>
      <w:r w:rsidRPr="00E05298">
        <w:rPr>
          <w:rFonts w:hint="eastAsia"/>
        </w:rPr>
        <w:t>これが開催</w:t>
      </w:r>
      <w:r>
        <w:rPr>
          <w:rFonts w:hint="eastAsia"/>
        </w:rPr>
        <w:t>時の事務局負担を</w:t>
      </w:r>
      <w:r w:rsidR="00880B79" w:rsidRPr="00E05298">
        <w:rPr>
          <w:rFonts w:hint="eastAsia"/>
        </w:rPr>
        <w:t>一層</w:t>
      </w:r>
      <w:r w:rsidRPr="00E05298">
        <w:rPr>
          <w:rFonts w:hint="eastAsia"/>
        </w:rPr>
        <w:t>大</w:t>
      </w:r>
      <w:r>
        <w:rPr>
          <w:rFonts w:hint="eastAsia"/>
        </w:rPr>
        <w:t>きくし</w:t>
      </w:r>
      <w:r w:rsidR="00E05298">
        <w:rPr>
          <w:rFonts w:hint="eastAsia"/>
        </w:rPr>
        <w:t>て</w:t>
      </w:r>
      <w:r>
        <w:rPr>
          <w:rFonts w:hint="eastAsia"/>
        </w:rPr>
        <w:t>おり</w:t>
      </w:r>
      <w:r w:rsidR="00731272">
        <w:rPr>
          <w:rFonts w:hint="eastAsia"/>
        </w:rPr>
        <w:t>，</w:t>
      </w:r>
      <w:r>
        <w:rPr>
          <w:rFonts w:hint="eastAsia"/>
        </w:rPr>
        <w:t>業務の移管を検討する際にも大きな課題となっている。本件について</w:t>
      </w:r>
      <w:r w:rsidR="00214D2E" w:rsidRPr="0008666A">
        <w:rPr>
          <w:rFonts w:hint="eastAsia"/>
        </w:rPr>
        <w:t>協議した結果</w:t>
      </w:r>
      <w:r w:rsidR="00731272">
        <w:rPr>
          <w:rFonts w:hint="eastAsia"/>
        </w:rPr>
        <w:t>，</w:t>
      </w:r>
      <w:r w:rsidR="00214D2E" w:rsidRPr="0008666A">
        <w:rPr>
          <w:rFonts w:hint="eastAsia"/>
        </w:rPr>
        <w:t>以下</w:t>
      </w:r>
      <w:r>
        <w:rPr>
          <w:rFonts w:hint="eastAsia"/>
        </w:rPr>
        <w:t>の意見が述べられた</w:t>
      </w:r>
      <w:r w:rsidR="00214D2E" w:rsidRPr="0008666A">
        <w:rPr>
          <w:rFonts w:hint="eastAsia"/>
        </w:rPr>
        <w:t>。</w:t>
      </w:r>
    </w:p>
    <w:p w:rsidR="00D5487C" w:rsidRDefault="00D5487C" w:rsidP="00B20119">
      <w:pPr>
        <w:ind w:left="210" w:hangingChars="100" w:hanging="210"/>
      </w:pPr>
    </w:p>
    <w:p w:rsidR="00AC2399" w:rsidRDefault="004F2E32" w:rsidP="00AC2399">
      <w:pPr>
        <w:ind w:left="210" w:hangingChars="100" w:hanging="210"/>
      </w:pPr>
      <w:r>
        <w:rPr>
          <w:rFonts w:hint="eastAsia"/>
        </w:rPr>
        <w:t>1</w:t>
      </w:r>
      <w:r>
        <w:rPr>
          <w:rFonts w:hint="eastAsia"/>
        </w:rPr>
        <w:t>）実技試験</w:t>
      </w:r>
      <w:r w:rsidR="00AC2399">
        <w:rPr>
          <w:rFonts w:hint="eastAsia"/>
        </w:rPr>
        <w:t>について</w:t>
      </w:r>
    </w:p>
    <w:p w:rsidR="0005573E" w:rsidRDefault="00AC2399" w:rsidP="00AC2399">
      <w:pPr>
        <w:ind w:leftChars="100" w:left="420" w:hangingChars="100" w:hanging="210"/>
      </w:pPr>
      <w:r>
        <w:rPr>
          <w:rFonts w:hint="eastAsia"/>
        </w:rPr>
        <w:t>・実技試験の</w:t>
      </w:r>
      <w:r w:rsidR="004F2E32">
        <w:rPr>
          <w:rFonts w:hint="eastAsia"/>
        </w:rPr>
        <w:t>実行は外注検討においても最も高いハードルである。実技の部分は技能試験委員会で預かってもらい</w:t>
      </w:r>
      <w:r w:rsidR="00731272">
        <w:rPr>
          <w:rFonts w:hint="eastAsia"/>
        </w:rPr>
        <w:t>，</w:t>
      </w:r>
      <w:r w:rsidR="004F2E32">
        <w:rPr>
          <w:rFonts w:hint="eastAsia"/>
        </w:rPr>
        <w:t>本委員会では講義のみを担当することは可能</w:t>
      </w:r>
      <w:r>
        <w:rPr>
          <w:rFonts w:hint="eastAsia"/>
        </w:rPr>
        <w:t>か</w:t>
      </w:r>
      <w:r w:rsidR="005E31E3">
        <w:rPr>
          <w:rFonts w:hint="eastAsia"/>
        </w:rPr>
        <w:t>を検討していく</w:t>
      </w:r>
      <w:r>
        <w:rPr>
          <w:rFonts w:hint="eastAsia"/>
        </w:rPr>
        <w:t>。</w:t>
      </w:r>
    </w:p>
    <w:p w:rsidR="004F5A0E" w:rsidRDefault="0005573E" w:rsidP="004F5A0E">
      <w:pPr>
        <w:ind w:leftChars="100" w:left="420" w:hangingChars="100" w:hanging="210"/>
      </w:pPr>
      <w:r>
        <w:rPr>
          <w:rFonts w:hint="eastAsia"/>
        </w:rPr>
        <w:t>・</w:t>
      </w:r>
      <w:r w:rsidR="00AC2399">
        <w:rPr>
          <w:rFonts w:hint="eastAsia"/>
        </w:rPr>
        <w:t>技能試験は組織を対象としており</w:t>
      </w:r>
      <w:r w:rsidR="00731272">
        <w:rPr>
          <w:rFonts w:hint="eastAsia"/>
        </w:rPr>
        <w:t>，</w:t>
      </w:r>
      <w:r w:rsidR="00AC2399">
        <w:rPr>
          <w:rFonts w:hint="eastAsia"/>
        </w:rPr>
        <w:t>本委員会は個人を対象としているので一緒にすることは難しい</w:t>
      </w:r>
      <w:r w:rsidRPr="00E05298">
        <w:rPr>
          <w:rFonts w:hint="eastAsia"/>
        </w:rPr>
        <w:t>との意見があった</w:t>
      </w:r>
      <w:r w:rsidR="00AC2399" w:rsidRPr="00E05298">
        <w:rPr>
          <w:rFonts w:hint="eastAsia"/>
        </w:rPr>
        <w:t>。本</w:t>
      </w:r>
      <w:r w:rsidR="00AC2399">
        <w:rPr>
          <w:rFonts w:hint="eastAsia"/>
        </w:rPr>
        <w:t>委員会のセミナーは初心者の教育に必須であると考え</w:t>
      </w:r>
      <w:r w:rsidR="004F5A0E" w:rsidRPr="004F5A0E">
        <w:rPr>
          <w:rFonts w:hint="eastAsia"/>
        </w:rPr>
        <w:t>られ</w:t>
      </w:r>
      <w:r w:rsidR="004F5A0E">
        <w:rPr>
          <w:rFonts w:hint="eastAsia"/>
        </w:rPr>
        <w:t>，</w:t>
      </w:r>
      <w:r w:rsidR="004F5A0E" w:rsidRPr="004F5A0E">
        <w:rPr>
          <w:rFonts w:hint="eastAsia"/>
        </w:rPr>
        <w:t>本セミナーで実技指導を行っていく意義は十分に大きい。</w:t>
      </w:r>
    </w:p>
    <w:p w:rsidR="00AC2399" w:rsidRDefault="00AC2399" w:rsidP="004F5A0E">
      <w:pPr>
        <w:ind w:leftChars="100" w:left="420" w:hangingChars="100" w:hanging="210"/>
      </w:pPr>
      <w:r>
        <w:rPr>
          <w:rFonts w:hint="eastAsia"/>
        </w:rPr>
        <w:t>・実技試験についての結果締切後の対応は</w:t>
      </w:r>
      <w:r w:rsidR="005E31E3">
        <w:rPr>
          <w:rFonts w:hint="eastAsia"/>
        </w:rPr>
        <w:t>今後、</w:t>
      </w:r>
      <w:r>
        <w:rPr>
          <w:rFonts w:hint="eastAsia"/>
        </w:rPr>
        <w:t>委員長を中心に委員会内で対応す</w:t>
      </w:r>
      <w:r w:rsidRPr="00E05298">
        <w:rPr>
          <w:rFonts w:hint="eastAsia"/>
        </w:rPr>
        <w:t>る</w:t>
      </w:r>
      <w:r w:rsidR="0005573E" w:rsidRPr="00E05298">
        <w:rPr>
          <w:rFonts w:hint="eastAsia"/>
        </w:rPr>
        <w:t>こととした</w:t>
      </w:r>
      <w:r w:rsidRPr="00E05298">
        <w:rPr>
          <w:rFonts w:hint="eastAsia"/>
        </w:rPr>
        <w:t>。</w:t>
      </w:r>
    </w:p>
    <w:p w:rsidR="004F34D2" w:rsidRDefault="005E31E3" w:rsidP="00B20119">
      <w:pPr>
        <w:ind w:left="210" w:hangingChars="100" w:hanging="210"/>
      </w:pPr>
      <w:r>
        <w:rPr>
          <w:rFonts w:hint="eastAsia"/>
        </w:rPr>
        <w:t xml:space="preserve">　・水講習会は実技試験解析後のシートを</w:t>
      </w:r>
      <w:r w:rsidR="003A3E71">
        <w:rPr>
          <w:rFonts w:hint="eastAsia"/>
        </w:rPr>
        <w:t>整理して、最終印刷原稿まで委員会で作成することとした。</w:t>
      </w:r>
    </w:p>
    <w:p w:rsidR="005E31E3" w:rsidRDefault="005E31E3" w:rsidP="00B20119">
      <w:pPr>
        <w:ind w:left="210" w:hangingChars="100" w:hanging="210"/>
      </w:pPr>
    </w:p>
    <w:p w:rsidR="00B342A2" w:rsidRDefault="00AC2399" w:rsidP="00AC2399">
      <w:pPr>
        <w:ind w:left="210" w:hangingChars="100" w:hanging="210"/>
      </w:pPr>
      <w:r>
        <w:rPr>
          <w:rFonts w:hint="eastAsia"/>
        </w:rPr>
        <w:t>2</w:t>
      </w:r>
      <w:r w:rsidR="003F3636" w:rsidRPr="0008666A">
        <w:rPr>
          <w:rFonts w:hint="eastAsia"/>
        </w:rPr>
        <w:t>）</w:t>
      </w:r>
      <w:r w:rsidR="00F81155">
        <w:rPr>
          <w:rFonts w:hint="eastAsia"/>
        </w:rPr>
        <w:t>講習会開催に伴う学会事務</w:t>
      </w:r>
      <w:r w:rsidR="004F34D2">
        <w:rPr>
          <w:rFonts w:hint="eastAsia"/>
        </w:rPr>
        <w:t>局</w:t>
      </w:r>
      <w:r w:rsidR="00F81155">
        <w:rPr>
          <w:rFonts w:hint="eastAsia"/>
        </w:rPr>
        <w:t>の業務負担</w:t>
      </w:r>
      <w:r>
        <w:rPr>
          <w:rFonts w:hint="eastAsia"/>
        </w:rPr>
        <w:t>につ</w:t>
      </w:r>
      <w:r w:rsidRPr="00E05298">
        <w:rPr>
          <w:rFonts w:hint="eastAsia"/>
        </w:rPr>
        <w:t>いて</w:t>
      </w:r>
      <w:r w:rsidR="0005573E" w:rsidRPr="00E05298">
        <w:rPr>
          <w:rFonts w:hint="eastAsia"/>
        </w:rPr>
        <w:t>の改善方法</w:t>
      </w:r>
    </w:p>
    <w:p w:rsidR="00B24050" w:rsidRDefault="00B342A2" w:rsidP="00B342A2">
      <w:pPr>
        <w:ind w:leftChars="100" w:left="420" w:hangingChars="100" w:hanging="210"/>
      </w:pPr>
      <w:r>
        <w:rPr>
          <w:rFonts w:hint="eastAsia"/>
        </w:rPr>
        <w:t>・</w:t>
      </w:r>
      <w:r w:rsidR="003F3636" w:rsidRPr="0008666A">
        <w:rPr>
          <w:rFonts w:hint="eastAsia"/>
        </w:rPr>
        <w:t>事務作業の外注化</w:t>
      </w:r>
      <w:r w:rsidR="00AC2399">
        <w:rPr>
          <w:rFonts w:hint="eastAsia"/>
        </w:rPr>
        <w:t>より</w:t>
      </w:r>
      <w:r w:rsidR="00B34A97" w:rsidRPr="0008666A">
        <w:rPr>
          <w:rFonts w:hint="eastAsia"/>
        </w:rPr>
        <w:t>非正規</w:t>
      </w:r>
      <w:r w:rsidR="00AF46C1" w:rsidRPr="0008666A">
        <w:rPr>
          <w:rFonts w:hint="eastAsia"/>
        </w:rPr>
        <w:t>職員（パートなど）</w:t>
      </w:r>
      <w:r w:rsidR="00AC2399">
        <w:rPr>
          <w:rFonts w:hint="eastAsia"/>
        </w:rPr>
        <w:t>を</w:t>
      </w:r>
      <w:r w:rsidRPr="00B342A2">
        <w:rPr>
          <w:rFonts w:hint="eastAsia"/>
        </w:rPr>
        <w:t>専任者として</w:t>
      </w:r>
      <w:r>
        <w:rPr>
          <w:rFonts w:hint="eastAsia"/>
        </w:rPr>
        <w:t>事務局に</w:t>
      </w:r>
      <w:r w:rsidR="00B34A97" w:rsidRPr="0008666A">
        <w:rPr>
          <w:rFonts w:hint="eastAsia"/>
        </w:rPr>
        <w:t>雇用</w:t>
      </w:r>
      <w:r w:rsidR="00AC2399">
        <w:rPr>
          <w:rFonts w:hint="eastAsia"/>
        </w:rPr>
        <w:t>する方が</w:t>
      </w:r>
      <w:r>
        <w:rPr>
          <w:rFonts w:hint="eastAsia"/>
        </w:rPr>
        <w:t>得策</w:t>
      </w:r>
      <w:r w:rsidR="00AC2399">
        <w:rPr>
          <w:rFonts w:hint="eastAsia"/>
        </w:rPr>
        <w:t>ではないか</w:t>
      </w:r>
      <w:r w:rsidR="005E31E3">
        <w:rPr>
          <w:rFonts w:hint="eastAsia"/>
        </w:rPr>
        <w:t>との意見が多くあげられた</w:t>
      </w:r>
      <w:r w:rsidR="00B20119" w:rsidRPr="0008666A">
        <w:rPr>
          <w:rFonts w:hint="eastAsia"/>
        </w:rPr>
        <w:t>。</w:t>
      </w:r>
    </w:p>
    <w:p w:rsidR="004F2E32" w:rsidRDefault="00B342A2" w:rsidP="00B20119">
      <w:pPr>
        <w:ind w:left="210" w:hangingChars="100" w:hanging="210"/>
      </w:pPr>
      <w:r>
        <w:rPr>
          <w:rFonts w:hint="eastAsia"/>
        </w:rPr>
        <w:t xml:space="preserve">　・</w:t>
      </w:r>
      <w:r w:rsidRPr="0008666A">
        <w:rPr>
          <w:rFonts w:hint="eastAsia"/>
        </w:rPr>
        <w:t>締切日の厳格化により</w:t>
      </w:r>
      <w:r w:rsidR="00731272">
        <w:rPr>
          <w:rFonts w:hint="eastAsia"/>
        </w:rPr>
        <w:t>，</w:t>
      </w:r>
      <w:r w:rsidRPr="0008666A">
        <w:rPr>
          <w:rFonts w:hint="eastAsia"/>
        </w:rPr>
        <w:t>作業効率を上げる。</w:t>
      </w:r>
    </w:p>
    <w:p w:rsidR="00B342A2" w:rsidRDefault="00B342A2" w:rsidP="00731272">
      <w:pPr>
        <w:ind w:left="420" w:hangingChars="200" w:hanging="420"/>
      </w:pPr>
      <w:r>
        <w:rPr>
          <w:rFonts w:hint="eastAsia"/>
        </w:rPr>
        <w:t xml:space="preserve">　・セミナー実行において</w:t>
      </w:r>
      <w:r w:rsidR="00731272">
        <w:rPr>
          <w:rFonts w:hint="eastAsia"/>
        </w:rPr>
        <w:t>，</w:t>
      </w:r>
      <w:r>
        <w:rPr>
          <w:rFonts w:hint="eastAsia"/>
        </w:rPr>
        <w:t>実行委員会と事務局作業の切り分けを明確にし，実行委員会でなるべく完結してもらうようにする。</w:t>
      </w:r>
      <w:r w:rsidR="00731272">
        <w:rPr>
          <w:rFonts w:hint="eastAsia"/>
        </w:rPr>
        <w:t>（</w:t>
      </w:r>
      <w:r w:rsidR="006B5818">
        <w:rPr>
          <w:rFonts w:hint="eastAsia"/>
        </w:rPr>
        <w:t>開催日が決</w:t>
      </w:r>
      <w:r w:rsidR="00731272">
        <w:rPr>
          <w:rFonts w:hint="eastAsia"/>
        </w:rPr>
        <w:t>定し</w:t>
      </w:r>
      <w:r w:rsidR="006B5818">
        <w:rPr>
          <w:rFonts w:hint="eastAsia"/>
        </w:rPr>
        <w:t>たセミナーについては</w:t>
      </w:r>
      <w:r w:rsidR="00731272">
        <w:rPr>
          <w:rFonts w:hint="eastAsia"/>
        </w:rPr>
        <w:t>，日付を記した</w:t>
      </w:r>
      <w:r w:rsidR="006B5818">
        <w:rPr>
          <w:rFonts w:hint="eastAsia"/>
        </w:rPr>
        <w:t>実施スケジュール</w:t>
      </w:r>
      <w:r w:rsidR="00731272">
        <w:rPr>
          <w:rFonts w:hint="eastAsia"/>
        </w:rPr>
        <w:t>を個別に作成して実施する。本年度のひな型は事務局で作成）</w:t>
      </w:r>
    </w:p>
    <w:p w:rsidR="00B342A2" w:rsidRDefault="004F34D2" w:rsidP="003A3E71">
      <w:pPr>
        <w:ind w:left="210" w:hangingChars="100" w:hanging="210"/>
      </w:pPr>
      <w:r>
        <w:rPr>
          <w:rFonts w:hint="eastAsia"/>
        </w:rPr>
        <w:t xml:space="preserve">　・セミナーで使用す</w:t>
      </w:r>
      <w:r w:rsidRPr="00E05298">
        <w:rPr>
          <w:rFonts w:hint="eastAsia"/>
        </w:rPr>
        <w:t>る資料は</w:t>
      </w:r>
      <w:r w:rsidR="0005573E" w:rsidRPr="00E05298">
        <w:rPr>
          <w:rFonts w:hint="eastAsia"/>
        </w:rPr>
        <w:t>原則として</w:t>
      </w:r>
      <w:r w:rsidRPr="00E05298">
        <w:rPr>
          <w:rFonts w:hint="eastAsia"/>
        </w:rPr>
        <w:t>委員会で</w:t>
      </w:r>
      <w:r w:rsidR="0005573E" w:rsidRPr="00E05298">
        <w:rPr>
          <w:rFonts w:hint="eastAsia"/>
        </w:rPr>
        <w:t>完全原稿を</w:t>
      </w:r>
      <w:r w:rsidRPr="00E05298">
        <w:rPr>
          <w:rFonts w:hint="eastAsia"/>
        </w:rPr>
        <w:t>作成し，印</w:t>
      </w:r>
      <w:r>
        <w:rPr>
          <w:rFonts w:hint="eastAsia"/>
        </w:rPr>
        <w:t>刷を事務局が行う。</w:t>
      </w:r>
    </w:p>
    <w:p w:rsidR="004F34D2" w:rsidRDefault="005E31E3" w:rsidP="00B20119">
      <w:pPr>
        <w:ind w:left="210" w:hangingChars="100" w:hanging="210"/>
      </w:pPr>
      <w:r>
        <w:rPr>
          <w:rFonts w:hint="eastAsia"/>
        </w:rPr>
        <w:t xml:space="preserve">　</w:t>
      </w:r>
      <w:r w:rsidR="003A3E71">
        <w:rPr>
          <w:rFonts w:hint="eastAsia"/>
        </w:rPr>
        <w:t>・セミナーの実施時期の集中を出来るだけ避けるように計画する（月</w:t>
      </w:r>
      <w:r w:rsidR="003A3E71">
        <w:rPr>
          <w:rFonts w:hint="eastAsia"/>
        </w:rPr>
        <w:t>2</w:t>
      </w:r>
      <w:r w:rsidR="003A3E71">
        <w:rPr>
          <w:rFonts w:hint="eastAsia"/>
        </w:rPr>
        <w:t>回程度）。</w:t>
      </w:r>
    </w:p>
    <w:p w:rsidR="005E31E3" w:rsidRPr="004F34D2" w:rsidRDefault="005E31E3" w:rsidP="00B20119">
      <w:pPr>
        <w:ind w:left="210" w:hangingChars="100" w:hanging="210"/>
      </w:pPr>
    </w:p>
    <w:p w:rsidR="00B20119" w:rsidRDefault="00503E53" w:rsidP="00B20119">
      <w:pPr>
        <w:ind w:left="210" w:hangingChars="100" w:hanging="210"/>
      </w:pPr>
      <w:r>
        <w:rPr>
          <w:rFonts w:hint="eastAsia"/>
        </w:rPr>
        <w:t>3</w:t>
      </w:r>
      <w:r w:rsidR="00B24050" w:rsidRPr="00B24050">
        <w:rPr>
          <w:rFonts w:hint="eastAsia"/>
        </w:rPr>
        <w:t>）</w:t>
      </w:r>
      <w:r w:rsidR="00F81155">
        <w:rPr>
          <w:rFonts w:hint="eastAsia"/>
        </w:rPr>
        <w:t>参加者減少に伴う課題の設定</w:t>
      </w:r>
    </w:p>
    <w:p w:rsidR="004F2E32" w:rsidRDefault="004F2E32" w:rsidP="004F2E32">
      <w:pPr>
        <w:ind w:left="210" w:hangingChars="100" w:hanging="210"/>
      </w:pPr>
      <w:r>
        <w:rPr>
          <w:rFonts w:hint="eastAsia"/>
        </w:rPr>
        <w:t xml:space="preserve">　・募集要項に「</w:t>
      </w:r>
      <w:r>
        <w:rPr>
          <w:rFonts w:hint="eastAsia"/>
        </w:rPr>
        <w:t>10</w:t>
      </w:r>
      <w:r>
        <w:rPr>
          <w:rFonts w:hint="eastAsia"/>
        </w:rPr>
        <w:t>名未満の場合は中止する場合がある」旨を記載する</w:t>
      </w:r>
      <w:r w:rsidR="0005573E">
        <w:rPr>
          <w:rFonts w:hint="eastAsia"/>
        </w:rPr>
        <w:t>。</w:t>
      </w:r>
    </w:p>
    <w:p w:rsidR="004F2E32" w:rsidRDefault="004F2E32" w:rsidP="004F2E32">
      <w:pPr>
        <w:ind w:leftChars="100" w:left="210"/>
        <w:rPr>
          <w:rFonts w:ascii="Arial" w:hAnsi="Arial" w:cs="Arial"/>
        </w:rPr>
      </w:pPr>
      <w:r>
        <w:rPr>
          <w:rFonts w:hint="eastAsia"/>
        </w:rPr>
        <w:t>・収支が赤字になった次の年は開催を休止して，隔年開催にする</w:t>
      </w:r>
      <w:r w:rsidRPr="0008666A">
        <w:rPr>
          <w:rFonts w:hint="eastAsia"/>
        </w:rPr>
        <w:t>。</w:t>
      </w:r>
    </w:p>
    <w:p w:rsidR="00F81155" w:rsidRPr="004F2E32" w:rsidRDefault="004F2E32" w:rsidP="004F2E32">
      <w:pPr>
        <w:ind w:left="420" w:hangingChars="200" w:hanging="420"/>
      </w:pPr>
      <w:r>
        <w:rPr>
          <w:rFonts w:hint="eastAsia"/>
        </w:rPr>
        <w:t xml:space="preserve">　・金属セミナーとセラミックスセミナーは統合も含め今年</w:t>
      </w:r>
      <w:r>
        <w:rPr>
          <w:rFonts w:hint="eastAsia"/>
        </w:rPr>
        <w:t>10</w:t>
      </w:r>
      <w:r>
        <w:rPr>
          <w:rFonts w:hint="eastAsia"/>
        </w:rPr>
        <w:t>月までにリニューアル</w:t>
      </w:r>
      <w:r w:rsidRPr="00E05298">
        <w:rPr>
          <w:rFonts w:hint="eastAsia"/>
        </w:rPr>
        <w:t>の可能性を検</w:t>
      </w:r>
      <w:r>
        <w:rPr>
          <w:rFonts w:hint="eastAsia"/>
        </w:rPr>
        <w:t>討する。</w:t>
      </w:r>
    </w:p>
    <w:p w:rsidR="00F81155" w:rsidRPr="0008666A" w:rsidRDefault="00F81155" w:rsidP="00B20119">
      <w:pPr>
        <w:ind w:left="210" w:hangingChars="100" w:hanging="210"/>
      </w:pPr>
    </w:p>
    <w:p w:rsidR="00A0621E" w:rsidRDefault="004F2E32" w:rsidP="006B5818">
      <w:pPr>
        <w:ind w:left="210" w:hangingChars="100" w:hanging="210"/>
      </w:pPr>
      <w:r>
        <w:rPr>
          <w:rFonts w:hint="eastAsia"/>
        </w:rPr>
        <w:t>4</w:t>
      </w:r>
      <w:r w:rsidR="00B34A97" w:rsidRPr="0008666A">
        <w:rPr>
          <w:rFonts w:hint="eastAsia"/>
        </w:rPr>
        <w:t>）</w:t>
      </w:r>
      <w:r w:rsidR="00B342A2">
        <w:rPr>
          <w:rFonts w:hint="eastAsia"/>
        </w:rPr>
        <w:t>次回委員会開催（</w:t>
      </w:r>
      <w:r w:rsidR="00A0621E">
        <w:rPr>
          <w:rFonts w:hint="eastAsia"/>
        </w:rPr>
        <w:t>201</w:t>
      </w:r>
      <w:r w:rsidR="00B342A2">
        <w:rPr>
          <w:rFonts w:hint="eastAsia"/>
        </w:rPr>
        <w:t>9</w:t>
      </w:r>
      <w:r w:rsidR="00A0621E">
        <w:rPr>
          <w:rFonts w:hint="eastAsia"/>
        </w:rPr>
        <w:t>年</w:t>
      </w:r>
      <w:r w:rsidR="00B342A2">
        <w:rPr>
          <w:rFonts w:hint="eastAsia"/>
        </w:rPr>
        <w:t>11-12</w:t>
      </w:r>
      <w:r w:rsidR="00B342A2">
        <w:rPr>
          <w:rFonts w:hint="eastAsia"/>
        </w:rPr>
        <w:t>月頃）までに</w:t>
      </w:r>
      <w:r w:rsidR="00A0621E">
        <w:rPr>
          <w:rFonts w:hint="eastAsia"/>
        </w:rPr>
        <w:t>上記</w:t>
      </w:r>
      <w:r w:rsidR="00B342A2">
        <w:rPr>
          <w:rFonts w:hint="eastAsia"/>
        </w:rPr>
        <w:t>について</w:t>
      </w:r>
      <w:r w:rsidR="00731272">
        <w:rPr>
          <w:rFonts w:hint="eastAsia"/>
        </w:rPr>
        <w:t>実施</w:t>
      </w:r>
      <w:r w:rsidR="00B342A2">
        <w:rPr>
          <w:rFonts w:hint="eastAsia"/>
        </w:rPr>
        <w:t>マニュアル</w:t>
      </w:r>
      <w:r w:rsidR="00B342A2" w:rsidRPr="00E05298">
        <w:rPr>
          <w:rFonts w:hint="eastAsia"/>
        </w:rPr>
        <w:t>を</w:t>
      </w:r>
      <w:r w:rsidR="0005573E" w:rsidRPr="00E05298">
        <w:rPr>
          <w:rFonts w:hint="eastAsia"/>
        </w:rPr>
        <w:t>各委員会で</w:t>
      </w:r>
      <w:r w:rsidR="00B342A2">
        <w:rPr>
          <w:rFonts w:hint="eastAsia"/>
        </w:rPr>
        <w:t>整備する</w:t>
      </w:r>
      <w:r w:rsidR="00A0621E">
        <w:rPr>
          <w:rFonts w:hint="eastAsia"/>
        </w:rPr>
        <w:t>。</w:t>
      </w:r>
    </w:p>
    <w:p w:rsidR="00D302AA" w:rsidRDefault="00D302AA" w:rsidP="00950C4B">
      <w:pPr>
        <w:rPr>
          <w:rFonts w:ascii="Arial" w:hAnsi="Arial" w:cs="Arial"/>
        </w:rPr>
      </w:pPr>
    </w:p>
    <w:p w:rsidR="00B342A2" w:rsidRDefault="00B342A2" w:rsidP="00950C4B">
      <w:pPr>
        <w:rPr>
          <w:rFonts w:ascii="Arial" w:hAnsi="Arial" w:cs="Arial"/>
        </w:rPr>
      </w:pPr>
      <w:r>
        <w:rPr>
          <w:rFonts w:ascii="Arial" w:hAnsi="Arial" w:cs="Arial" w:hint="eastAsia"/>
        </w:rPr>
        <w:t>6.</w:t>
      </w:r>
      <w:r>
        <w:rPr>
          <w:rFonts w:ascii="Arial" w:hAnsi="Arial" w:cs="Arial" w:hint="eastAsia"/>
        </w:rPr>
        <w:t xml:space="preserve">　</w:t>
      </w:r>
      <w:r w:rsidR="006B5818">
        <w:rPr>
          <w:rFonts w:ascii="Arial" w:hAnsi="Arial" w:cs="Arial" w:hint="eastAsia"/>
        </w:rPr>
        <w:t>本年度実施計画</w:t>
      </w:r>
    </w:p>
    <w:p w:rsidR="006B5818" w:rsidRDefault="006B5818" w:rsidP="00950C4B">
      <w:pPr>
        <w:rPr>
          <w:rFonts w:ascii="Arial" w:hAnsi="Arial" w:cs="Arial"/>
        </w:rPr>
      </w:pPr>
      <w:r>
        <w:rPr>
          <w:rFonts w:ascii="Arial" w:hAnsi="Arial" w:cs="Arial" w:hint="eastAsia"/>
        </w:rPr>
        <w:t xml:space="preserve">　金属　　　　：</w:t>
      </w:r>
      <w:r>
        <w:rPr>
          <w:rFonts w:ascii="Arial" w:hAnsi="Arial" w:cs="Arial" w:hint="eastAsia"/>
        </w:rPr>
        <w:t>2019</w:t>
      </w:r>
      <w:r>
        <w:rPr>
          <w:rFonts w:ascii="Arial" w:hAnsi="Arial" w:cs="Arial" w:hint="eastAsia"/>
        </w:rPr>
        <w:t>年</w:t>
      </w:r>
      <w:r>
        <w:rPr>
          <w:rFonts w:ascii="Arial" w:hAnsi="Arial" w:cs="Arial" w:hint="eastAsia"/>
        </w:rPr>
        <w:t>11</w:t>
      </w:r>
      <w:r>
        <w:rPr>
          <w:rFonts w:ascii="Arial" w:hAnsi="Arial" w:cs="Arial" w:hint="eastAsia"/>
        </w:rPr>
        <w:t>月（予定）</w:t>
      </w:r>
    </w:p>
    <w:p w:rsidR="006B5818" w:rsidRDefault="006B5818" w:rsidP="00950C4B">
      <w:pPr>
        <w:rPr>
          <w:rFonts w:ascii="Arial" w:hAnsi="Arial" w:cs="Arial"/>
        </w:rPr>
      </w:pPr>
      <w:r>
        <w:rPr>
          <w:rFonts w:ascii="Arial" w:hAnsi="Arial" w:cs="Arial" w:hint="eastAsia"/>
        </w:rPr>
        <w:lastRenderedPageBreak/>
        <w:t xml:space="preserve">　水中　　　　：</w:t>
      </w:r>
      <w:r>
        <w:rPr>
          <w:rFonts w:ascii="Arial" w:hAnsi="Arial" w:cs="Arial" w:hint="eastAsia"/>
        </w:rPr>
        <w:t>2019</w:t>
      </w:r>
      <w:r>
        <w:rPr>
          <w:rFonts w:ascii="Arial" w:hAnsi="Arial" w:cs="Arial" w:hint="eastAsia"/>
        </w:rPr>
        <w:t>年</w:t>
      </w:r>
      <w:r>
        <w:rPr>
          <w:rFonts w:ascii="Arial" w:hAnsi="Arial" w:cs="Arial" w:hint="eastAsia"/>
        </w:rPr>
        <w:t>10</w:t>
      </w:r>
      <w:r>
        <w:rPr>
          <w:rFonts w:ascii="Arial" w:hAnsi="Arial" w:cs="Arial" w:hint="eastAsia"/>
        </w:rPr>
        <w:t>月</w:t>
      </w:r>
      <w:r>
        <w:rPr>
          <w:rFonts w:ascii="Arial" w:hAnsi="Arial" w:cs="Arial" w:hint="eastAsia"/>
        </w:rPr>
        <w:t>25</w:t>
      </w:r>
      <w:r>
        <w:rPr>
          <w:rFonts w:ascii="Arial" w:hAnsi="Arial" w:cs="Arial" w:hint="eastAsia"/>
        </w:rPr>
        <w:t>日・</w:t>
      </w:r>
      <w:r>
        <w:rPr>
          <w:rFonts w:ascii="Arial" w:hAnsi="Arial" w:cs="Arial" w:hint="eastAsia"/>
        </w:rPr>
        <w:t>2020</w:t>
      </w:r>
      <w:r>
        <w:rPr>
          <w:rFonts w:ascii="Arial" w:hAnsi="Arial" w:cs="Arial" w:hint="eastAsia"/>
        </w:rPr>
        <w:t>年</w:t>
      </w:r>
      <w:r>
        <w:rPr>
          <w:rFonts w:ascii="Arial" w:hAnsi="Arial" w:cs="Arial" w:hint="eastAsia"/>
        </w:rPr>
        <w:t>1</w:t>
      </w:r>
      <w:r>
        <w:rPr>
          <w:rFonts w:ascii="Arial" w:hAnsi="Arial" w:cs="Arial" w:hint="eastAsia"/>
        </w:rPr>
        <w:t>月</w:t>
      </w:r>
      <w:r>
        <w:rPr>
          <w:rFonts w:ascii="Arial" w:hAnsi="Arial" w:cs="Arial" w:hint="eastAsia"/>
        </w:rPr>
        <w:t>24</w:t>
      </w:r>
      <w:r>
        <w:rPr>
          <w:rFonts w:ascii="Arial" w:hAnsi="Arial" w:cs="Arial" w:hint="eastAsia"/>
        </w:rPr>
        <w:t>日</w:t>
      </w:r>
    </w:p>
    <w:p w:rsidR="006B5818" w:rsidRDefault="006B5818" w:rsidP="00950C4B">
      <w:pPr>
        <w:rPr>
          <w:rFonts w:ascii="Arial" w:hAnsi="Arial" w:cs="Arial"/>
        </w:rPr>
      </w:pPr>
      <w:r>
        <w:rPr>
          <w:rFonts w:ascii="Arial" w:hAnsi="Arial" w:cs="Arial" w:hint="eastAsia"/>
        </w:rPr>
        <w:t xml:space="preserve">　ダイオキシン：</w:t>
      </w:r>
      <w:r>
        <w:rPr>
          <w:rFonts w:ascii="Arial" w:hAnsi="Arial" w:cs="Arial" w:hint="eastAsia"/>
        </w:rPr>
        <w:t>2019</w:t>
      </w:r>
      <w:r>
        <w:rPr>
          <w:rFonts w:ascii="Arial" w:hAnsi="Arial" w:cs="Arial" w:hint="eastAsia"/>
        </w:rPr>
        <w:t>年</w:t>
      </w:r>
      <w:r>
        <w:rPr>
          <w:rFonts w:ascii="Arial" w:hAnsi="Arial" w:cs="Arial" w:hint="eastAsia"/>
        </w:rPr>
        <w:t>10</w:t>
      </w:r>
      <w:r>
        <w:rPr>
          <w:rFonts w:ascii="Arial" w:hAnsi="Arial" w:cs="Arial" w:hint="eastAsia"/>
        </w:rPr>
        <w:t>月</w:t>
      </w:r>
      <w:r>
        <w:rPr>
          <w:rFonts w:ascii="Arial" w:hAnsi="Arial" w:cs="Arial" w:hint="eastAsia"/>
        </w:rPr>
        <w:t>17</w:t>
      </w:r>
      <w:r>
        <w:rPr>
          <w:rFonts w:ascii="Arial" w:hAnsi="Arial" w:cs="Arial" w:hint="eastAsia"/>
        </w:rPr>
        <w:t>・</w:t>
      </w:r>
      <w:r>
        <w:rPr>
          <w:rFonts w:ascii="Arial" w:hAnsi="Arial" w:cs="Arial" w:hint="eastAsia"/>
        </w:rPr>
        <w:t>18</w:t>
      </w:r>
      <w:r>
        <w:rPr>
          <w:rFonts w:ascii="Arial" w:hAnsi="Arial" w:cs="Arial" w:hint="eastAsia"/>
        </w:rPr>
        <w:t>日</w:t>
      </w:r>
    </w:p>
    <w:p w:rsidR="006B5818" w:rsidRDefault="006B5818" w:rsidP="00950C4B">
      <w:pPr>
        <w:rPr>
          <w:rFonts w:ascii="Arial" w:hAnsi="Arial" w:cs="Arial"/>
        </w:rPr>
      </w:pPr>
      <w:r>
        <w:rPr>
          <w:rFonts w:ascii="Arial" w:hAnsi="Arial" w:cs="Arial" w:hint="eastAsia"/>
        </w:rPr>
        <w:t xml:space="preserve">　セラミックス：</w:t>
      </w:r>
      <w:r>
        <w:rPr>
          <w:rFonts w:ascii="Arial" w:hAnsi="Arial" w:cs="Arial" w:hint="eastAsia"/>
        </w:rPr>
        <w:t>2019</w:t>
      </w:r>
      <w:r>
        <w:rPr>
          <w:rFonts w:ascii="Arial" w:hAnsi="Arial" w:cs="Arial" w:hint="eastAsia"/>
        </w:rPr>
        <w:t>年</w:t>
      </w:r>
      <w:r>
        <w:rPr>
          <w:rFonts w:ascii="Arial" w:hAnsi="Arial" w:cs="Arial" w:hint="eastAsia"/>
        </w:rPr>
        <w:t>11</w:t>
      </w:r>
      <w:r>
        <w:rPr>
          <w:rFonts w:ascii="Arial" w:hAnsi="Arial" w:cs="Arial" w:hint="eastAsia"/>
        </w:rPr>
        <w:t>月（予定）</w:t>
      </w:r>
    </w:p>
    <w:p w:rsidR="006B5818" w:rsidRDefault="006B5818" w:rsidP="00950C4B">
      <w:pPr>
        <w:rPr>
          <w:rFonts w:ascii="Arial" w:hAnsi="Arial" w:cs="Arial"/>
        </w:rPr>
      </w:pPr>
      <w:r>
        <w:rPr>
          <w:rFonts w:ascii="Arial" w:hAnsi="Arial" w:cs="Arial" w:hint="eastAsia"/>
        </w:rPr>
        <w:t xml:space="preserve">　基礎　　　　：</w:t>
      </w:r>
      <w:r>
        <w:rPr>
          <w:rFonts w:ascii="Arial" w:hAnsi="Arial" w:cs="Arial" w:hint="eastAsia"/>
        </w:rPr>
        <w:t>2019</w:t>
      </w:r>
      <w:r>
        <w:rPr>
          <w:rFonts w:ascii="Arial" w:hAnsi="Arial" w:cs="Arial" w:hint="eastAsia"/>
        </w:rPr>
        <w:t>年</w:t>
      </w:r>
      <w:r>
        <w:rPr>
          <w:rFonts w:ascii="Arial" w:hAnsi="Arial" w:cs="Arial" w:hint="eastAsia"/>
        </w:rPr>
        <w:t>6</w:t>
      </w:r>
      <w:r>
        <w:rPr>
          <w:rFonts w:ascii="Arial" w:hAnsi="Arial" w:cs="Arial" w:hint="eastAsia"/>
        </w:rPr>
        <w:t>月</w:t>
      </w:r>
      <w:r>
        <w:rPr>
          <w:rFonts w:ascii="Arial" w:hAnsi="Arial" w:cs="Arial" w:hint="eastAsia"/>
        </w:rPr>
        <w:t>24</w:t>
      </w:r>
      <w:r>
        <w:rPr>
          <w:rFonts w:ascii="Arial" w:hAnsi="Arial" w:cs="Arial" w:hint="eastAsia"/>
        </w:rPr>
        <w:t>・</w:t>
      </w:r>
      <w:r>
        <w:rPr>
          <w:rFonts w:ascii="Arial" w:hAnsi="Arial" w:cs="Arial" w:hint="eastAsia"/>
        </w:rPr>
        <w:t>25</w:t>
      </w:r>
      <w:r>
        <w:rPr>
          <w:rFonts w:ascii="Arial" w:hAnsi="Arial" w:cs="Arial" w:hint="eastAsia"/>
        </w:rPr>
        <w:t>日</w:t>
      </w:r>
    </w:p>
    <w:p w:rsidR="006B5818" w:rsidRDefault="006B5818" w:rsidP="00950C4B">
      <w:pPr>
        <w:rPr>
          <w:rFonts w:ascii="Arial" w:hAnsi="Arial" w:cs="Arial"/>
        </w:rPr>
      </w:pPr>
      <w:r>
        <w:rPr>
          <w:rFonts w:ascii="Arial" w:hAnsi="Arial" w:cs="Arial" w:hint="eastAsia"/>
        </w:rPr>
        <w:t xml:space="preserve">　基本と安全　：</w:t>
      </w:r>
      <w:r>
        <w:rPr>
          <w:rFonts w:ascii="Arial" w:hAnsi="Arial" w:cs="Arial" w:hint="eastAsia"/>
        </w:rPr>
        <w:t>2020</w:t>
      </w:r>
      <w:r>
        <w:rPr>
          <w:rFonts w:ascii="Arial" w:hAnsi="Arial" w:cs="Arial" w:hint="eastAsia"/>
        </w:rPr>
        <w:t>年</w:t>
      </w:r>
      <w:r>
        <w:rPr>
          <w:rFonts w:ascii="Arial" w:hAnsi="Arial" w:cs="Arial" w:hint="eastAsia"/>
        </w:rPr>
        <w:t>1 or 2</w:t>
      </w:r>
      <w:r>
        <w:rPr>
          <w:rFonts w:ascii="Arial" w:hAnsi="Arial" w:cs="Arial" w:hint="eastAsia"/>
        </w:rPr>
        <w:t>月（予定）</w:t>
      </w:r>
    </w:p>
    <w:p w:rsidR="006B5818" w:rsidRDefault="006B5818" w:rsidP="00950C4B">
      <w:pPr>
        <w:rPr>
          <w:rFonts w:ascii="Arial" w:hAnsi="Arial" w:cs="Arial"/>
        </w:rPr>
      </w:pPr>
      <w:r>
        <w:rPr>
          <w:rFonts w:ascii="Arial" w:hAnsi="Arial" w:cs="Arial" w:hint="eastAsia"/>
        </w:rPr>
        <w:t xml:space="preserve">　電池　　　　：</w:t>
      </w:r>
      <w:r>
        <w:rPr>
          <w:rFonts w:ascii="Arial" w:hAnsi="Arial" w:cs="Arial" w:hint="eastAsia"/>
        </w:rPr>
        <w:t>2019</w:t>
      </w:r>
      <w:r>
        <w:rPr>
          <w:rFonts w:ascii="Arial" w:hAnsi="Arial" w:cs="Arial" w:hint="eastAsia"/>
        </w:rPr>
        <w:t>年</w:t>
      </w:r>
      <w:r>
        <w:rPr>
          <w:rFonts w:ascii="Arial" w:hAnsi="Arial" w:cs="Arial" w:hint="eastAsia"/>
        </w:rPr>
        <w:t>11</w:t>
      </w:r>
      <w:r>
        <w:rPr>
          <w:rFonts w:ascii="Arial" w:hAnsi="Arial" w:cs="Arial" w:hint="eastAsia"/>
        </w:rPr>
        <w:t>月</w:t>
      </w:r>
      <w:r>
        <w:rPr>
          <w:rFonts w:ascii="Arial" w:hAnsi="Arial" w:cs="Arial" w:hint="eastAsia"/>
        </w:rPr>
        <w:t>29</w:t>
      </w:r>
      <w:r>
        <w:rPr>
          <w:rFonts w:ascii="Arial" w:hAnsi="Arial" w:cs="Arial" w:hint="eastAsia"/>
        </w:rPr>
        <w:t>日</w:t>
      </w:r>
    </w:p>
    <w:p w:rsidR="006B5818" w:rsidRDefault="006B5818" w:rsidP="006B5818">
      <w:pPr>
        <w:ind w:firstLineChars="100" w:firstLine="210"/>
        <w:rPr>
          <w:rFonts w:ascii="Arial" w:hAnsi="Arial" w:cs="Arial"/>
        </w:rPr>
      </w:pPr>
      <w:r>
        <w:rPr>
          <w:rFonts w:ascii="Arial" w:hAnsi="Arial" w:cs="Arial" w:hint="eastAsia"/>
        </w:rPr>
        <w:t>不確かさ　　：</w:t>
      </w:r>
      <w:r>
        <w:rPr>
          <w:rFonts w:ascii="Arial" w:hAnsi="Arial" w:cs="Arial" w:hint="eastAsia"/>
        </w:rPr>
        <w:t>2019</w:t>
      </w:r>
      <w:r>
        <w:rPr>
          <w:rFonts w:ascii="Arial" w:hAnsi="Arial" w:cs="Arial" w:hint="eastAsia"/>
        </w:rPr>
        <w:t>年</w:t>
      </w:r>
      <w:r>
        <w:rPr>
          <w:rFonts w:ascii="Arial" w:hAnsi="Arial" w:cs="Arial" w:hint="eastAsia"/>
        </w:rPr>
        <w:t>6</w:t>
      </w:r>
      <w:r>
        <w:rPr>
          <w:rFonts w:ascii="Arial" w:hAnsi="Arial" w:cs="Arial" w:hint="eastAsia"/>
        </w:rPr>
        <w:t>月</w:t>
      </w:r>
      <w:r>
        <w:rPr>
          <w:rFonts w:ascii="Arial" w:hAnsi="Arial" w:cs="Arial" w:hint="eastAsia"/>
        </w:rPr>
        <w:t>27</w:t>
      </w:r>
      <w:r>
        <w:rPr>
          <w:rFonts w:ascii="Arial" w:hAnsi="Arial" w:cs="Arial" w:hint="eastAsia"/>
        </w:rPr>
        <w:t>・</w:t>
      </w:r>
      <w:r>
        <w:rPr>
          <w:rFonts w:ascii="Arial" w:hAnsi="Arial" w:cs="Arial" w:hint="eastAsia"/>
        </w:rPr>
        <w:t>28</w:t>
      </w:r>
      <w:r>
        <w:rPr>
          <w:rFonts w:ascii="Arial" w:hAnsi="Arial" w:cs="Arial" w:hint="eastAsia"/>
        </w:rPr>
        <w:t>日，</w:t>
      </w:r>
      <w:r>
        <w:rPr>
          <w:rFonts w:ascii="Arial" w:hAnsi="Arial" w:cs="Arial" w:hint="eastAsia"/>
        </w:rPr>
        <w:t>10</w:t>
      </w:r>
      <w:r>
        <w:rPr>
          <w:rFonts w:ascii="Arial" w:hAnsi="Arial" w:cs="Arial" w:hint="eastAsia"/>
        </w:rPr>
        <w:t>月</w:t>
      </w:r>
      <w:r>
        <w:rPr>
          <w:rFonts w:ascii="Arial" w:hAnsi="Arial" w:cs="Arial" w:hint="eastAsia"/>
        </w:rPr>
        <w:t>3</w:t>
      </w:r>
      <w:r>
        <w:rPr>
          <w:rFonts w:ascii="Arial" w:hAnsi="Arial" w:cs="Arial" w:hint="eastAsia"/>
        </w:rPr>
        <w:t>・</w:t>
      </w:r>
      <w:r>
        <w:rPr>
          <w:rFonts w:ascii="Arial" w:hAnsi="Arial" w:cs="Arial" w:hint="eastAsia"/>
        </w:rPr>
        <w:t>4</w:t>
      </w:r>
      <w:r>
        <w:rPr>
          <w:rFonts w:ascii="Arial" w:hAnsi="Arial" w:cs="Arial" w:hint="eastAsia"/>
        </w:rPr>
        <w:t>日，</w:t>
      </w:r>
      <w:r>
        <w:rPr>
          <w:rFonts w:ascii="Arial" w:hAnsi="Arial" w:cs="Arial" w:hint="eastAsia"/>
        </w:rPr>
        <w:t>2020</w:t>
      </w:r>
      <w:r>
        <w:rPr>
          <w:rFonts w:ascii="Arial" w:hAnsi="Arial" w:cs="Arial" w:hint="eastAsia"/>
        </w:rPr>
        <w:t>年</w:t>
      </w:r>
      <w:r>
        <w:rPr>
          <w:rFonts w:ascii="Arial" w:hAnsi="Arial" w:cs="Arial" w:hint="eastAsia"/>
        </w:rPr>
        <w:t>1</w:t>
      </w:r>
      <w:r>
        <w:rPr>
          <w:rFonts w:ascii="Arial" w:hAnsi="Arial" w:cs="Arial" w:hint="eastAsia"/>
        </w:rPr>
        <w:t>月</w:t>
      </w:r>
      <w:r>
        <w:rPr>
          <w:rFonts w:ascii="Arial" w:hAnsi="Arial" w:cs="Arial" w:hint="eastAsia"/>
        </w:rPr>
        <w:t>30</w:t>
      </w:r>
      <w:r>
        <w:rPr>
          <w:rFonts w:ascii="Arial" w:hAnsi="Arial" w:cs="Arial" w:hint="eastAsia"/>
        </w:rPr>
        <w:t>・</w:t>
      </w:r>
      <w:r>
        <w:rPr>
          <w:rFonts w:ascii="Arial" w:hAnsi="Arial" w:cs="Arial" w:hint="eastAsia"/>
        </w:rPr>
        <w:t>31</w:t>
      </w:r>
      <w:r>
        <w:rPr>
          <w:rFonts w:ascii="Arial" w:hAnsi="Arial" w:cs="Arial" w:hint="eastAsia"/>
        </w:rPr>
        <w:t>日</w:t>
      </w:r>
    </w:p>
    <w:p w:rsidR="006B5818" w:rsidRPr="00B342A2" w:rsidRDefault="006B5818" w:rsidP="00950C4B">
      <w:pPr>
        <w:rPr>
          <w:rFonts w:ascii="Arial" w:hAnsi="Arial" w:cs="Arial"/>
        </w:rPr>
      </w:pPr>
    </w:p>
    <w:p w:rsidR="00C103A6" w:rsidRDefault="00AF46C1" w:rsidP="00254BA7">
      <w:pPr>
        <w:jc w:val="left"/>
      </w:pPr>
      <w:r w:rsidRPr="0008666A">
        <w:rPr>
          <w:rFonts w:hint="eastAsia"/>
        </w:rPr>
        <w:t>8</w:t>
      </w:r>
      <w:r w:rsidR="00254BA7" w:rsidRPr="0008666A">
        <w:rPr>
          <w:rFonts w:hint="eastAsia"/>
        </w:rPr>
        <w:t>．その他</w:t>
      </w:r>
      <w:r w:rsidR="0005573E" w:rsidRPr="00E05298">
        <w:rPr>
          <w:rFonts w:hint="eastAsia"/>
        </w:rPr>
        <w:t>確認事項</w:t>
      </w:r>
    </w:p>
    <w:p w:rsidR="006B5818" w:rsidRDefault="006B5818" w:rsidP="006B5818">
      <w:pPr>
        <w:ind w:left="420" w:hangingChars="200" w:hanging="420"/>
        <w:jc w:val="left"/>
      </w:pPr>
      <w:r>
        <w:rPr>
          <w:rFonts w:hint="eastAsia"/>
        </w:rPr>
        <w:t xml:space="preserve">　・現況で準備が遅れている金属セミナーとダイオキシンセミナーについては</w:t>
      </w:r>
      <w:r>
        <w:rPr>
          <w:rFonts w:hint="eastAsia"/>
        </w:rPr>
        <w:t>4</w:t>
      </w:r>
      <w:r>
        <w:rPr>
          <w:rFonts w:hint="eastAsia"/>
        </w:rPr>
        <w:t>月</w:t>
      </w:r>
      <w:r>
        <w:rPr>
          <w:rFonts w:hint="eastAsia"/>
        </w:rPr>
        <w:t>20</w:t>
      </w:r>
      <w:r>
        <w:rPr>
          <w:rFonts w:hint="eastAsia"/>
        </w:rPr>
        <w:t>日までに募集要項を確定させることとした。</w:t>
      </w:r>
    </w:p>
    <w:p w:rsidR="00731272" w:rsidRPr="0008666A" w:rsidRDefault="00731272" w:rsidP="006B5818">
      <w:pPr>
        <w:ind w:left="420" w:hangingChars="200" w:hanging="420"/>
        <w:jc w:val="left"/>
      </w:pPr>
      <w:r>
        <w:rPr>
          <w:rFonts w:hint="eastAsia"/>
        </w:rPr>
        <w:t xml:space="preserve">　・</w:t>
      </w:r>
      <w:r w:rsidR="004F34D2">
        <w:rPr>
          <w:rFonts w:hint="eastAsia"/>
        </w:rPr>
        <w:t>内規</w:t>
      </w:r>
      <w:r>
        <w:rPr>
          <w:rFonts w:hint="eastAsia"/>
        </w:rPr>
        <w:t>の整備（各セミナーで</w:t>
      </w:r>
      <w:r w:rsidR="004F34D2">
        <w:rPr>
          <w:rFonts w:hint="eastAsia"/>
        </w:rPr>
        <w:t>費用など</w:t>
      </w:r>
      <w:r w:rsidR="00D1454F">
        <w:rPr>
          <w:rFonts w:hint="eastAsia"/>
        </w:rPr>
        <w:t>に統一感がない</w:t>
      </w:r>
      <w:r>
        <w:rPr>
          <w:rFonts w:hint="eastAsia"/>
        </w:rPr>
        <w:t>）</w:t>
      </w:r>
    </w:p>
    <w:p w:rsidR="00731272" w:rsidRDefault="00731272" w:rsidP="005F7DE7">
      <w:pPr>
        <w:ind w:leftChars="100" w:left="420" w:hangingChars="100" w:hanging="210"/>
        <w:jc w:val="left"/>
      </w:pPr>
      <w:bookmarkStart w:id="1" w:name="_Hlk531081151"/>
      <w:r>
        <w:rPr>
          <w:rFonts w:hint="eastAsia"/>
        </w:rPr>
        <w:t>・受講券の廃止（名刺</w:t>
      </w:r>
      <w:r w:rsidR="005F7DE7">
        <w:rPr>
          <w:rFonts w:hint="eastAsia"/>
        </w:rPr>
        <w:t>や記名用カードを用意すること</w:t>
      </w:r>
      <w:r>
        <w:rPr>
          <w:rFonts w:hint="eastAsia"/>
        </w:rPr>
        <w:t>で代用）・・・受講番号などは受付時にメールなどで知らせる。</w:t>
      </w:r>
    </w:p>
    <w:p w:rsidR="004F34D2" w:rsidRDefault="004F34D2" w:rsidP="004F34D2">
      <w:pPr>
        <w:ind w:leftChars="100" w:left="420" w:hangingChars="100" w:hanging="210"/>
        <w:jc w:val="left"/>
      </w:pPr>
      <w:r>
        <w:rPr>
          <w:rFonts w:hint="eastAsia"/>
        </w:rPr>
        <w:t>・申し込み状況は締め切り</w:t>
      </w:r>
      <w:r>
        <w:rPr>
          <w:rFonts w:hint="eastAsia"/>
        </w:rPr>
        <w:t>1</w:t>
      </w:r>
      <w:r>
        <w:rPr>
          <w:rFonts w:hint="eastAsia"/>
        </w:rPr>
        <w:t>か月前頃に委員会に</w:t>
      </w:r>
      <w:r w:rsidR="0005573E" w:rsidRPr="00E05298">
        <w:rPr>
          <w:rFonts w:hint="eastAsia"/>
        </w:rPr>
        <w:t>通知</w:t>
      </w:r>
      <w:r w:rsidRPr="00E05298">
        <w:rPr>
          <w:rFonts w:hint="eastAsia"/>
        </w:rPr>
        <w:t>し</w:t>
      </w:r>
      <w:r>
        <w:rPr>
          <w:rFonts w:hint="eastAsia"/>
        </w:rPr>
        <w:t>，少ない時などは委員会で声がけしてもらう。</w:t>
      </w:r>
    </w:p>
    <w:p w:rsidR="004F34D2" w:rsidRPr="004F34D2" w:rsidRDefault="004F34D2" w:rsidP="004F34D2">
      <w:pPr>
        <w:ind w:leftChars="100" w:left="420" w:hangingChars="100" w:hanging="210"/>
        <w:jc w:val="left"/>
      </w:pPr>
      <w:r>
        <w:rPr>
          <w:rFonts w:hint="eastAsia"/>
        </w:rPr>
        <w:t>・各セミナーに委員長のほかに副委員長をおく（委員長と連絡が取れない場合などの補佐）。</w:t>
      </w:r>
    </w:p>
    <w:p w:rsidR="00254BA7" w:rsidRDefault="006B5818" w:rsidP="00AF46C1">
      <w:pPr>
        <w:ind w:leftChars="100" w:left="210"/>
        <w:jc w:val="left"/>
      </w:pPr>
      <w:r>
        <w:rPr>
          <w:rFonts w:hint="eastAsia"/>
        </w:rPr>
        <w:t>・次回委員会開催：</w:t>
      </w:r>
      <w:r w:rsidR="00254BA7" w:rsidRPr="0008666A">
        <w:rPr>
          <w:rFonts w:hint="eastAsia"/>
        </w:rPr>
        <w:t>201</w:t>
      </w:r>
      <w:r>
        <w:rPr>
          <w:rFonts w:hint="eastAsia"/>
        </w:rPr>
        <w:t>9</w:t>
      </w:r>
      <w:r w:rsidR="00254BA7" w:rsidRPr="0008666A">
        <w:rPr>
          <w:rFonts w:hint="eastAsia"/>
        </w:rPr>
        <w:t>年</w:t>
      </w:r>
      <w:r>
        <w:rPr>
          <w:rFonts w:hint="eastAsia"/>
        </w:rPr>
        <w:t xml:space="preserve">11 or </w:t>
      </w:r>
      <w:r w:rsidR="00254BA7" w:rsidRPr="0008666A">
        <w:rPr>
          <w:rFonts w:hint="eastAsia"/>
        </w:rPr>
        <w:t>12</w:t>
      </w:r>
      <w:r w:rsidR="00254BA7" w:rsidRPr="0008666A">
        <w:rPr>
          <w:rFonts w:hint="eastAsia"/>
        </w:rPr>
        <w:t>月</w:t>
      </w:r>
      <w:r>
        <w:rPr>
          <w:rFonts w:hint="eastAsia"/>
        </w:rPr>
        <w:t>頃に行うこ</w:t>
      </w:r>
      <w:r w:rsidR="00AF46C1" w:rsidRPr="0008666A">
        <w:rPr>
          <w:rFonts w:hint="eastAsia"/>
        </w:rPr>
        <w:t>ととした</w:t>
      </w:r>
      <w:r w:rsidR="00254BA7" w:rsidRPr="0008666A">
        <w:rPr>
          <w:rFonts w:hint="eastAsia"/>
        </w:rPr>
        <w:t>。</w:t>
      </w:r>
    </w:p>
    <w:p w:rsidR="003A3E71" w:rsidRPr="0008666A" w:rsidRDefault="003A3E71" w:rsidP="00AF46C1">
      <w:pPr>
        <w:ind w:leftChars="100" w:left="210"/>
        <w:jc w:val="left"/>
      </w:pPr>
      <w:r>
        <w:rPr>
          <w:rFonts w:hint="eastAsia"/>
        </w:rPr>
        <w:t>・長期（</w:t>
      </w:r>
      <w:r>
        <w:rPr>
          <w:rFonts w:hint="eastAsia"/>
        </w:rPr>
        <w:t>5</w:t>
      </w:r>
      <w:r>
        <w:rPr>
          <w:rFonts w:hint="eastAsia"/>
        </w:rPr>
        <w:t>年以上）に担当してくれた講師に感謝状を出すことを理事会に提案する。</w:t>
      </w:r>
    </w:p>
    <w:bookmarkEnd w:id="1"/>
    <w:p w:rsidR="00F733F8" w:rsidRPr="0008666A" w:rsidRDefault="005C6EE7" w:rsidP="00F733F8">
      <w:pPr>
        <w:ind w:firstLineChars="100" w:firstLine="210"/>
        <w:jc w:val="right"/>
      </w:pPr>
      <w:r w:rsidRPr="0008666A">
        <w:rPr>
          <w:rFonts w:hint="eastAsia"/>
        </w:rPr>
        <w:t>以上</w:t>
      </w:r>
    </w:p>
    <w:p w:rsidR="003473F8" w:rsidRPr="005758D6" w:rsidRDefault="00FE34DE" w:rsidP="004A5F20">
      <w:pPr>
        <w:jc w:val="right"/>
      </w:pPr>
      <w:r w:rsidRPr="005758D6">
        <w:rPr>
          <w:rFonts w:hint="eastAsia"/>
          <w:sz w:val="16"/>
          <w:szCs w:val="16"/>
        </w:rPr>
        <w:t>文責（</w:t>
      </w:r>
      <w:r w:rsidR="005F7DE7">
        <w:rPr>
          <w:rFonts w:hint="eastAsia"/>
          <w:sz w:val="16"/>
          <w:szCs w:val="16"/>
        </w:rPr>
        <w:t>川田，</w:t>
      </w:r>
      <w:bookmarkStart w:id="2" w:name="_GoBack"/>
      <w:bookmarkEnd w:id="2"/>
      <w:r w:rsidR="003A3E71">
        <w:rPr>
          <w:rFonts w:hint="eastAsia"/>
          <w:sz w:val="16"/>
          <w:szCs w:val="16"/>
        </w:rPr>
        <w:t>志智，</w:t>
      </w:r>
      <w:r w:rsidR="00D56F0C">
        <w:rPr>
          <w:rFonts w:hint="eastAsia"/>
          <w:sz w:val="16"/>
          <w:szCs w:val="16"/>
        </w:rPr>
        <w:t>國武</w:t>
      </w:r>
      <w:r w:rsidRPr="005758D6">
        <w:rPr>
          <w:rFonts w:hint="eastAsia"/>
          <w:sz w:val="16"/>
          <w:szCs w:val="16"/>
        </w:rPr>
        <w:t>）</w:t>
      </w:r>
    </w:p>
    <w:sectPr w:rsidR="003473F8" w:rsidRPr="005758D6" w:rsidSect="00BB0F57">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681" w:rsidRDefault="00E14681" w:rsidP="00EE47BA">
      <w:r>
        <w:separator/>
      </w:r>
    </w:p>
  </w:endnote>
  <w:endnote w:type="continuationSeparator" w:id="0">
    <w:p w:rsidR="00E14681" w:rsidRDefault="00E14681" w:rsidP="00EE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681" w:rsidRDefault="00E14681" w:rsidP="00EE47BA">
      <w:r>
        <w:separator/>
      </w:r>
    </w:p>
  </w:footnote>
  <w:footnote w:type="continuationSeparator" w:id="0">
    <w:p w:rsidR="00E14681" w:rsidRDefault="00E14681" w:rsidP="00EE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D2" w:rsidRDefault="004F34D2" w:rsidP="00914D76">
    <w:pPr>
      <w:pStyle w:val="a3"/>
      <w:wordWrap w:val="0"/>
      <w:jc w:val="right"/>
    </w:pPr>
    <w:r w:rsidRPr="00914D76">
      <w:rPr>
        <w:rFonts w:hint="eastAsia"/>
        <w:bdr w:val="single" w:sz="4" w:space="0" w:color="auto"/>
      </w:rPr>
      <w:t>資料番号</w:t>
    </w:r>
    <w:r>
      <w:rPr>
        <w:rFonts w:hint="eastAsia"/>
        <w:bdr w:val="single" w:sz="4" w:space="0" w:color="auto"/>
      </w:rPr>
      <w:t>0</w:t>
    </w:r>
  </w:p>
  <w:p w:rsidR="004F34D2" w:rsidRDefault="004F34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FF9"/>
    <w:multiLevelType w:val="multilevel"/>
    <w:tmpl w:val="B468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A639E"/>
    <w:multiLevelType w:val="hybridMultilevel"/>
    <w:tmpl w:val="F75890C0"/>
    <w:lvl w:ilvl="0" w:tplc="79400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EF"/>
    <w:rsid w:val="00000417"/>
    <w:rsid w:val="00002C0C"/>
    <w:rsid w:val="00006EBC"/>
    <w:rsid w:val="00016FA7"/>
    <w:rsid w:val="0004492B"/>
    <w:rsid w:val="00053E9F"/>
    <w:rsid w:val="0005573E"/>
    <w:rsid w:val="00064C45"/>
    <w:rsid w:val="00067289"/>
    <w:rsid w:val="0008496B"/>
    <w:rsid w:val="0008666A"/>
    <w:rsid w:val="000A0FC8"/>
    <w:rsid w:val="000B106F"/>
    <w:rsid w:val="000B4679"/>
    <w:rsid w:val="000D15E7"/>
    <w:rsid w:val="000D69CE"/>
    <w:rsid w:val="000E5227"/>
    <w:rsid w:val="000F53E7"/>
    <w:rsid w:val="00103130"/>
    <w:rsid w:val="0014117E"/>
    <w:rsid w:val="0014364E"/>
    <w:rsid w:val="001439C4"/>
    <w:rsid w:val="001506AD"/>
    <w:rsid w:val="00160818"/>
    <w:rsid w:val="00161816"/>
    <w:rsid w:val="00162D02"/>
    <w:rsid w:val="00195C7F"/>
    <w:rsid w:val="001A68C1"/>
    <w:rsid w:val="001B23C6"/>
    <w:rsid w:val="001B27AE"/>
    <w:rsid w:val="001D2F6F"/>
    <w:rsid w:val="001D7560"/>
    <w:rsid w:val="001E06D2"/>
    <w:rsid w:val="001F6FE9"/>
    <w:rsid w:val="00214D2E"/>
    <w:rsid w:val="00227F33"/>
    <w:rsid w:val="00237876"/>
    <w:rsid w:val="00245C07"/>
    <w:rsid w:val="00254BA7"/>
    <w:rsid w:val="002756C1"/>
    <w:rsid w:val="00280350"/>
    <w:rsid w:val="00280389"/>
    <w:rsid w:val="002947EE"/>
    <w:rsid w:val="00297EF1"/>
    <w:rsid w:val="002D0F81"/>
    <w:rsid w:val="002D269A"/>
    <w:rsid w:val="002D7821"/>
    <w:rsid w:val="002F5BD3"/>
    <w:rsid w:val="00331697"/>
    <w:rsid w:val="00331DA7"/>
    <w:rsid w:val="0033475A"/>
    <w:rsid w:val="003473F8"/>
    <w:rsid w:val="003A3E71"/>
    <w:rsid w:val="003A4378"/>
    <w:rsid w:val="003B0BE0"/>
    <w:rsid w:val="003B6381"/>
    <w:rsid w:val="003C2792"/>
    <w:rsid w:val="003C5FA6"/>
    <w:rsid w:val="003D14CF"/>
    <w:rsid w:val="003F3636"/>
    <w:rsid w:val="004036EE"/>
    <w:rsid w:val="00412A76"/>
    <w:rsid w:val="00431AC9"/>
    <w:rsid w:val="004322F4"/>
    <w:rsid w:val="00456D1F"/>
    <w:rsid w:val="00466223"/>
    <w:rsid w:val="004843CE"/>
    <w:rsid w:val="0048529A"/>
    <w:rsid w:val="004A2138"/>
    <w:rsid w:val="004A5F20"/>
    <w:rsid w:val="004B5521"/>
    <w:rsid w:val="004C43A2"/>
    <w:rsid w:val="004D2184"/>
    <w:rsid w:val="004E77F7"/>
    <w:rsid w:val="004F2E32"/>
    <w:rsid w:val="004F34D2"/>
    <w:rsid w:val="004F5A0E"/>
    <w:rsid w:val="00501701"/>
    <w:rsid w:val="00503E53"/>
    <w:rsid w:val="005166DA"/>
    <w:rsid w:val="0053730F"/>
    <w:rsid w:val="005532EF"/>
    <w:rsid w:val="005758D6"/>
    <w:rsid w:val="005A5572"/>
    <w:rsid w:val="005B3344"/>
    <w:rsid w:val="005C6EE7"/>
    <w:rsid w:val="005E31E3"/>
    <w:rsid w:val="005F7DE7"/>
    <w:rsid w:val="00605938"/>
    <w:rsid w:val="00614B6B"/>
    <w:rsid w:val="0064487E"/>
    <w:rsid w:val="0065655E"/>
    <w:rsid w:val="0066237E"/>
    <w:rsid w:val="00664501"/>
    <w:rsid w:val="00665165"/>
    <w:rsid w:val="006665FD"/>
    <w:rsid w:val="00666BA1"/>
    <w:rsid w:val="006A52FA"/>
    <w:rsid w:val="006B0CC9"/>
    <w:rsid w:val="006B5818"/>
    <w:rsid w:val="006C2ABB"/>
    <w:rsid w:val="006D3181"/>
    <w:rsid w:val="006E39D7"/>
    <w:rsid w:val="006F2AC0"/>
    <w:rsid w:val="006F2CD3"/>
    <w:rsid w:val="00706918"/>
    <w:rsid w:val="00714601"/>
    <w:rsid w:val="007239AB"/>
    <w:rsid w:val="007278DB"/>
    <w:rsid w:val="00731272"/>
    <w:rsid w:val="007313F9"/>
    <w:rsid w:val="0074026E"/>
    <w:rsid w:val="00763DD1"/>
    <w:rsid w:val="00776F58"/>
    <w:rsid w:val="007848B8"/>
    <w:rsid w:val="007914A0"/>
    <w:rsid w:val="00792C31"/>
    <w:rsid w:val="007A2C11"/>
    <w:rsid w:val="007A5580"/>
    <w:rsid w:val="007B007A"/>
    <w:rsid w:val="007D31AD"/>
    <w:rsid w:val="007D7E96"/>
    <w:rsid w:val="007F4769"/>
    <w:rsid w:val="00801DAB"/>
    <w:rsid w:val="00814512"/>
    <w:rsid w:val="0082483A"/>
    <w:rsid w:val="008528E8"/>
    <w:rsid w:val="00852C2D"/>
    <w:rsid w:val="00853D5A"/>
    <w:rsid w:val="00873563"/>
    <w:rsid w:val="00875363"/>
    <w:rsid w:val="00880B79"/>
    <w:rsid w:val="00885AF4"/>
    <w:rsid w:val="00890268"/>
    <w:rsid w:val="008B3C88"/>
    <w:rsid w:val="008B4C0F"/>
    <w:rsid w:val="008B50A0"/>
    <w:rsid w:val="008C7ADA"/>
    <w:rsid w:val="008D31CB"/>
    <w:rsid w:val="008E34F3"/>
    <w:rsid w:val="00911DA9"/>
    <w:rsid w:val="00914D76"/>
    <w:rsid w:val="009177C2"/>
    <w:rsid w:val="00950C4B"/>
    <w:rsid w:val="00951C79"/>
    <w:rsid w:val="00976C0B"/>
    <w:rsid w:val="009C56FA"/>
    <w:rsid w:val="009D52D3"/>
    <w:rsid w:val="009D6B26"/>
    <w:rsid w:val="009F11D3"/>
    <w:rsid w:val="009F26BD"/>
    <w:rsid w:val="00A0064A"/>
    <w:rsid w:val="00A029B1"/>
    <w:rsid w:val="00A0621E"/>
    <w:rsid w:val="00A079F5"/>
    <w:rsid w:val="00A21AD6"/>
    <w:rsid w:val="00A24F27"/>
    <w:rsid w:val="00A432BB"/>
    <w:rsid w:val="00A50607"/>
    <w:rsid w:val="00A56BBC"/>
    <w:rsid w:val="00A60E6B"/>
    <w:rsid w:val="00A6294A"/>
    <w:rsid w:val="00A80E93"/>
    <w:rsid w:val="00A97CB2"/>
    <w:rsid w:val="00AA6FC1"/>
    <w:rsid w:val="00AB505F"/>
    <w:rsid w:val="00AC2399"/>
    <w:rsid w:val="00AC4DEE"/>
    <w:rsid w:val="00AC5DA4"/>
    <w:rsid w:val="00AC70EB"/>
    <w:rsid w:val="00AE5AE1"/>
    <w:rsid w:val="00AE65F7"/>
    <w:rsid w:val="00AF3EF8"/>
    <w:rsid w:val="00AF46C1"/>
    <w:rsid w:val="00B20119"/>
    <w:rsid w:val="00B21191"/>
    <w:rsid w:val="00B24050"/>
    <w:rsid w:val="00B342A2"/>
    <w:rsid w:val="00B34A97"/>
    <w:rsid w:val="00B4155F"/>
    <w:rsid w:val="00B51AC0"/>
    <w:rsid w:val="00B70863"/>
    <w:rsid w:val="00B74E1E"/>
    <w:rsid w:val="00B759DE"/>
    <w:rsid w:val="00B9105C"/>
    <w:rsid w:val="00B96DBD"/>
    <w:rsid w:val="00BB0F57"/>
    <w:rsid w:val="00BF7F98"/>
    <w:rsid w:val="00C03145"/>
    <w:rsid w:val="00C03914"/>
    <w:rsid w:val="00C05D59"/>
    <w:rsid w:val="00C103A6"/>
    <w:rsid w:val="00C21D3A"/>
    <w:rsid w:val="00C22008"/>
    <w:rsid w:val="00C40A91"/>
    <w:rsid w:val="00C4642F"/>
    <w:rsid w:val="00C62A4A"/>
    <w:rsid w:val="00C6721D"/>
    <w:rsid w:val="00C7412D"/>
    <w:rsid w:val="00C91F2E"/>
    <w:rsid w:val="00C926A7"/>
    <w:rsid w:val="00CA7FCA"/>
    <w:rsid w:val="00CD54A6"/>
    <w:rsid w:val="00CE016C"/>
    <w:rsid w:val="00CF06B0"/>
    <w:rsid w:val="00CF182D"/>
    <w:rsid w:val="00CF7E9A"/>
    <w:rsid w:val="00D01332"/>
    <w:rsid w:val="00D1454F"/>
    <w:rsid w:val="00D15562"/>
    <w:rsid w:val="00D21C83"/>
    <w:rsid w:val="00D26F39"/>
    <w:rsid w:val="00D302AA"/>
    <w:rsid w:val="00D5487C"/>
    <w:rsid w:val="00D56F0C"/>
    <w:rsid w:val="00D61E11"/>
    <w:rsid w:val="00D6406F"/>
    <w:rsid w:val="00D9210B"/>
    <w:rsid w:val="00DA0F99"/>
    <w:rsid w:val="00DA5B67"/>
    <w:rsid w:val="00DC4A44"/>
    <w:rsid w:val="00DD2648"/>
    <w:rsid w:val="00DE3DEF"/>
    <w:rsid w:val="00E04AD0"/>
    <w:rsid w:val="00E05298"/>
    <w:rsid w:val="00E06CFD"/>
    <w:rsid w:val="00E13B01"/>
    <w:rsid w:val="00E13B6E"/>
    <w:rsid w:val="00E14681"/>
    <w:rsid w:val="00E20CFD"/>
    <w:rsid w:val="00E50CBB"/>
    <w:rsid w:val="00E70EBB"/>
    <w:rsid w:val="00E72151"/>
    <w:rsid w:val="00E81A33"/>
    <w:rsid w:val="00E81E2A"/>
    <w:rsid w:val="00E853B1"/>
    <w:rsid w:val="00E90388"/>
    <w:rsid w:val="00EA49AB"/>
    <w:rsid w:val="00EB1C84"/>
    <w:rsid w:val="00EE47BA"/>
    <w:rsid w:val="00EF2646"/>
    <w:rsid w:val="00F06303"/>
    <w:rsid w:val="00F13E26"/>
    <w:rsid w:val="00F25C01"/>
    <w:rsid w:val="00F267EA"/>
    <w:rsid w:val="00F279B7"/>
    <w:rsid w:val="00F32E21"/>
    <w:rsid w:val="00F34D67"/>
    <w:rsid w:val="00F52C96"/>
    <w:rsid w:val="00F62139"/>
    <w:rsid w:val="00F71C36"/>
    <w:rsid w:val="00F733F8"/>
    <w:rsid w:val="00F81155"/>
    <w:rsid w:val="00F9054E"/>
    <w:rsid w:val="00F95DAB"/>
    <w:rsid w:val="00FA39B0"/>
    <w:rsid w:val="00FB5998"/>
    <w:rsid w:val="00FC2870"/>
    <w:rsid w:val="00FE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DB7561"/>
  <w15:docId w15:val="{25152F58-5F0A-4205-AFF5-83BF8DB0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7BA"/>
    <w:pPr>
      <w:tabs>
        <w:tab w:val="center" w:pos="4252"/>
        <w:tab w:val="right" w:pos="8504"/>
      </w:tabs>
      <w:snapToGrid w:val="0"/>
    </w:pPr>
  </w:style>
  <w:style w:type="character" w:customStyle="1" w:styleId="a4">
    <w:name w:val="ヘッダー (文字)"/>
    <w:basedOn w:val="a0"/>
    <w:link w:val="a3"/>
    <w:uiPriority w:val="99"/>
    <w:rsid w:val="00EE47BA"/>
  </w:style>
  <w:style w:type="paragraph" w:styleId="a5">
    <w:name w:val="footer"/>
    <w:basedOn w:val="a"/>
    <w:link w:val="a6"/>
    <w:uiPriority w:val="99"/>
    <w:unhideWhenUsed/>
    <w:rsid w:val="00EE47BA"/>
    <w:pPr>
      <w:tabs>
        <w:tab w:val="center" w:pos="4252"/>
        <w:tab w:val="right" w:pos="8504"/>
      </w:tabs>
      <w:snapToGrid w:val="0"/>
    </w:pPr>
  </w:style>
  <w:style w:type="character" w:customStyle="1" w:styleId="a6">
    <w:name w:val="フッター (文字)"/>
    <w:basedOn w:val="a0"/>
    <w:link w:val="a5"/>
    <w:uiPriority w:val="99"/>
    <w:rsid w:val="00EE47BA"/>
  </w:style>
  <w:style w:type="character" w:styleId="a7">
    <w:name w:val="Hyperlink"/>
    <w:basedOn w:val="a0"/>
    <w:uiPriority w:val="99"/>
    <w:semiHidden/>
    <w:unhideWhenUsed/>
    <w:rsid w:val="00E13B6E"/>
    <w:rPr>
      <w:color w:val="0000EE"/>
      <w:u w:val="single"/>
    </w:rPr>
  </w:style>
  <w:style w:type="paragraph" w:styleId="a8">
    <w:name w:val="Balloon Text"/>
    <w:basedOn w:val="a"/>
    <w:link w:val="a9"/>
    <w:uiPriority w:val="99"/>
    <w:semiHidden/>
    <w:unhideWhenUsed/>
    <w:rsid w:val="001B23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49470">
      <w:bodyDiv w:val="1"/>
      <w:marLeft w:val="0"/>
      <w:marRight w:val="0"/>
      <w:marTop w:val="0"/>
      <w:marBottom w:val="0"/>
      <w:divBdr>
        <w:top w:val="none" w:sz="0" w:space="0" w:color="auto"/>
        <w:left w:val="none" w:sz="0" w:space="0" w:color="auto"/>
        <w:bottom w:val="none" w:sz="0" w:space="0" w:color="auto"/>
        <w:right w:val="none" w:sz="0" w:space="0" w:color="auto"/>
      </w:divBdr>
      <w:divsChild>
        <w:div w:id="1439451497">
          <w:marLeft w:val="0"/>
          <w:marRight w:val="0"/>
          <w:marTop w:val="0"/>
          <w:marBottom w:val="0"/>
          <w:divBdr>
            <w:top w:val="none" w:sz="0" w:space="0" w:color="auto"/>
            <w:left w:val="none" w:sz="0" w:space="0" w:color="auto"/>
            <w:bottom w:val="none" w:sz="0" w:space="0" w:color="auto"/>
            <w:right w:val="none" w:sz="0" w:space="0" w:color="auto"/>
          </w:divBdr>
          <w:divsChild>
            <w:div w:id="4324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3B05-BF41-49B0-B4EA-C818983E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kawato</dc:creator>
  <cp:lastModifiedBy>y-kunitake</cp:lastModifiedBy>
  <cp:revision>10</cp:revision>
  <cp:lastPrinted>2019-04-15T04:19:00Z</cp:lastPrinted>
  <dcterms:created xsi:type="dcterms:W3CDTF">2018-11-20T07:22:00Z</dcterms:created>
  <dcterms:modified xsi:type="dcterms:W3CDTF">2019-04-19T02:34:00Z</dcterms:modified>
</cp:coreProperties>
</file>