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7CC9" w14:textId="77777777" w:rsidR="00C45F00" w:rsidRPr="00137CA7" w:rsidRDefault="00C45F00" w:rsidP="00C45F00">
      <w:pPr>
        <w:pStyle w:val="1"/>
        <w:snapToGrid w:val="0"/>
        <w:ind w:left="2480" w:right="2740"/>
        <w:jc w:val="center"/>
        <w:rPr>
          <w:rFonts w:ascii="游ゴシック Light" w:eastAsia="游ゴシック Light" w:hAnsi="游ゴシック Light"/>
        </w:rPr>
      </w:pPr>
      <w:bookmarkStart w:id="0" w:name="t0"/>
      <w:r w:rsidRPr="00C45F00">
        <w:rPr>
          <w:rFonts w:ascii="游ゴシック Light" w:eastAsia="游ゴシック Light" w:hAnsi="游ゴシック Light" w:cs="MS-Gothic"/>
          <w:spacing w:val="320"/>
          <w:fitText w:val="2880" w:id="-1734674176"/>
        </w:rPr>
        <w:t>入</w:t>
      </w:r>
      <w:bookmarkEnd w:id="0"/>
      <w:r w:rsidRPr="00C45F00">
        <w:rPr>
          <w:rFonts w:ascii="游ゴシック Light" w:eastAsia="游ゴシック Light" w:hAnsi="游ゴシック Light" w:cs="MS-Gothic"/>
          <w:spacing w:val="320"/>
          <w:fitText w:val="2880" w:id="-1734674176"/>
        </w:rPr>
        <w:t>会案</w:t>
      </w:r>
      <w:r w:rsidRPr="00C45F00">
        <w:rPr>
          <w:rFonts w:ascii="游ゴシック Light" w:eastAsia="游ゴシック Light" w:hAnsi="游ゴシック Light" w:cs="MS-Gothic"/>
          <w:fitText w:val="2880" w:id="-1734674176"/>
        </w:rPr>
        <w:t>内</w:t>
      </w:r>
      <w:r w:rsidRPr="00137CA7">
        <w:rPr>
          <w:rFonts w:ascii="游ゴシック Light" w:eastAsia="游ゴシック Light" w:hAnsi="游ゴシック Light"/>
        </w:rPr>
        <w:t xml:space="preserve"> </w:t>
      </w:r>
    </w:p>
    <w:p w14:paraId="649DF2F3" w14:textId="77777777" w:rsidR="00C45F00" w:rsidRPr="00137CA7" w:rsidRDefault="00C45F00" w:rsidP="00C45F00">
      <w:pPr>
        <w:pStyle w:val="Style3"/>
        <w:snapToGrid w:val="0"/>
        <w:rPr>
          <w:rFonts w:ascii="游明朝" w:hAnsi="游明朝" w:cs="MS-Gothic"/>
          <w:sz w:val="20"/>
          <w:szCs w:val="20"/>
        </w:rPr>
      </w:pPr>
      <w:r w:rsidRPr="00137CA7">
        <w:rPr>
          <w:rFonts w:ascii="游ゴシック Light" w:eastAsia="游ゴシック Light" w:hAnsi="游ゴシック Light" w:cs="ＭＳ 明朝" w:hint="eastAsia"/>
          <w:sz w:val="20"/>
          <w:szCs w:val="20"/>
        </w:rPr>
        <w:t>◆</w:t>
      </w:r>
      <w:r w:rsidRPr="00137CA7">
        <w:rPr>
          <w:rFonts w:ascii="游ゴシック Light" w:eastAsia="游ゴシック Light" w:hAnsi="游ゴシック Light" w:cs="MS-Gothic"/>
          <w:sz w:val="20"/>
          <w:szCs w:val="20"/>
        </w:rPr>
        <w:t>入会に当たって</w:t>
      </w:r>
      <w:r w:rsidRPr="00137CA7">
        <w:rPr>
          <w:rFonts w:ascii="游ゴシック Light" w:eastAsia="游ゴシック Light" w:hAnsi="游ゴシック Light" w:cs="ＭＳ 明朝" w:hint="eastAsia"/>
          <w:sz w:val="20"/>
          <w:szCs w:val="20"/>
        </w:rPr>
        <w:t>◆</w:t>
      </w:r>
    </w:p>
    <w:p w14:paraId="1A7E3C81" w14:textId="47854F51" w:rsidR="00C45F00" w:rsidRPr="00137CA7" w:rsidRDefault="00C45F00" w:rsidP="00C45F00">
      <w:pPr>
        <w:pStyle w:val="Style2"/>
        <w:numPr>
          <w:ilvl w:val="0"/>
          <w:numId w:val="1"/>
        </w:numPr>
        <w:snapToGrid w:val="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本会に、【正会員】又は【学生会員】として入会を希望される場合は、入会申込書に必要事項を記入し、本会にご郵送ください。折り返し請求書と払込用紙をお送りいたします。会費等の納入が確認されますと、入会手続きを開始します。</w:t>
      </w:r>
      <w:r w:rsidRPr="00612C4F">
        <w:rPr>
          <w:rFonts w:ascii="游明朝" w:hAnsi="游明朝" w:hint="eastAsia"/>
          <w:color w:val="FF0000"/>
          <w:sz w:val="20"/>
          <w:szCs w:val="20"/>
        </w:rPr>
        <w:t>学生会員には電子版の</w:t>
      </w:r>
      <w:r w:rsidRPr="00612C4F">
        <w:rPr>
          <w:rFonts w:ascii="游明朝" w:hAnsi="游明朝"/>
          <w:color w:val="FF0000"/>
          <w:sz w:val="20"/>
          <w:szCs w:val="20"/>
        </w:rPr>
        <w:t>機関誌を</w:t>
      </w:r>
      <w:r w:rsidRPr="00612C4F">
        <w:rPr>
          <w:rFonts w:ascii="游明朝" w:hAnsi="游明朝" w:hint="eastAsia"/>
          <w:color w:val="FF0000"/>
          <w:sz w:val="20"/>
          <w:szCs w:val="20"/>
        </w:rPr>
        <w:t>、正会員には機関誌の冊子体を</w:t>
      </w:r>
      <w:r w:rsidRPr="00612C4F">
        <w:rPr>
          <w:rFonts w:ascii="游明朝" w:hAnsi="游明朝"/>
          <w:color w:val="FF0000"/>
          <w:sz w:val="20"/>
          <w:szCs w:val="20"/>
        </w:rPr>
        <w:t>発送します</w:t>
      </w:r>
      <w:r w:rsidRPr="00612C4F">
        <w:rPr>
          <w:rFonts w:ascii="游明朝" w:hAnsi="游明朝" w:hint="eastAsia"/>
          <w:color w:val="FF0000"/>
          <w:sz w:val="20"/>
          <w:szCs w:val="20"/>
        </w:rPr>
        <w:t xml:space="preserve"> (2022年3月より正会員も電子版の閲覧となります)。</w:t>
      </w:r>
      <w:r w:rsidRPr="00612C4F">
        <w:rPr>
          <w:rFonts w:ascii="游明朝" w:hAnsi="游明朝"/>
          <w:color w:val="FF0000"/>
          <w:sz w:val="20"/>
          <w:szCs w:val="20"/>
        </w:rPr>
        <w:t>論文誌・英文誌</w:t>
      </w:r>
      <w:r w:rsidRPr="00612C4F">
        <w:rPr>
          <w:rFonts w:ascii="游明朝" w:hAnsi="游明朝" w:hint="eastAsia"/>
          <w:color w:val="FF0000"/>
          <w:sz w:val="20"/>
          <w:szCs w:val="20"/>
        </w:rPr>
        <w:t>を</w:t>
      </w:r>
      <w:r w:rsidRPr="00612C4F">
        <w:rPr>
          <w:rFonts w:ascii="游明朝" w:hAnsi="游明朝"/>
          <w:color w:val="FF0000"/>
          <w:sz w:val="20"/>
          <w:szCs w:val="20"/>
        </w:rPr>
        <w:t>購読希望の場合</w:t>
      </w:r>
      <w:r w:rsidRPr="00612C4F">
        <w:rPr>
          <w:rFonts w:ascii="游明朝" w:hAnsi="游明朝" w:hint="eastAsia"/>
          <w:color w:val="FF0000"/>
          <w:sz w:val="20"/>
          <w:szCs w:val="20"/>
        </w:rPr>
        <w:t>は、入会承認後に発送</w:t>
      </w:r>
      <w:r w:rsidRPr="00612C4F">
        <w:rPr>
          <w:rFonts w:ascii="游明朝" w:hAnsi="游明朝"/>
          <w:color w:val="FF0000"/>
          <w:sz w:val="20"/>
          <w:szCs w:val="20"/>
        </w:rPr>
        <w:t>します。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77E3EDBD" w14:textId="11218102" w:rsidR="00C45F00" w:rsidRPr="00137CA7" w:rsidRDefault="00C45F00" w:rsidP="00C45F00">
      <w:pPr>
        <w:pStyle w:val="Style2"/>
        <w:numPr>
          <w:ilvl w:val="0"/>
          <w:numId w:val="1"/>
        </w:numPr>
        <w:snapToGrid w:val="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会費の納入は、所定の払込用紙をご利用ください。銀行送金は固くお断りします。万一送金された場合は、送金手数料を差し引いてお返しします。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7E24536F" w14:textId="37C4D7A5" w:rsidR="00C45F00" w:rsidRPr="00137CA7" w:rsidRDefault="00C45F00" w:rsidP="00C45F00">
      <w:pPr>
        <w:pStyle w:val="Style2"/>
        <w:numPr>
          <w:ilvl w:val="0"/>
          <w:numId w:val="1"/>
        </w:numPr>
        <w:snapToGrid w:val="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入会希望月は、</w:t>
      </w:r>
      <w:r>
        <w:rPr>
          <w:rFonts w:ascii="游明朝" w:hAnsi="游明朝" w:hint="eastAsia"/>
          <w:sz w:val="20"/>
          <w:szCs w:val="20"/>
        </w:rPr>
        <w:t>1</w:t>
      </w:r>
      <w:r w:rsidRPr="00137CA7">
        <w:rPr>
          <w:rFonts w:ascii="游明朝" w:hAnsi="游明朝"/>
          <w:sz w:val="20"/>
          <w:szCs w:val="20"/>
        </w:rPr>
        <w:t>月又は</w:t>
      </w:r>
      <w:r>
        <w:rPr>
          <w:rFonts w:ascii="游明朝" w:hAnsi="游明朝" w:hint="eastAsia"/>
          <w:sz w:val="20"/>
          <w:szCs w:val="20"/>
        </w:rPr>
        <w:t>7</w:t>
      </w:r>
      <w:r w:rsidRPr="00137CA7">
        <w:rPr>
          <w:rFonts w:ascii="游明朝" w:hAnsi="游明朝"/>
          <w:sz w:val="20"/>
          <w:szCs w:val="20"/>
        </w:rPr>
        <w:t>月のいずれかとなります。</w:t>
      </w:r>
    </w:p>
    <w:p w14:paraId="52A1B931" w14:textId="5689D2DF" w:rsidR="00C45F00" w:rsidRPr="00137CA7" w:rsidRDefault="00C45F00" w:rsidP="00C45F00">
      <w:pPr>
        <w:pStyle w:val="Style2"/>
        <w:snapToGrid w:val="0"/>
        <w:ind w:left="420"/>
        <w:rPr>
          <w:rFonts w:ascii="游明朝" w:hAnsi="游明朝" w:cs="Times New Roman"/>
          <w:sz w:val="20"/>
          <w:szCs w:val="20"/>
        </w:rPr>
      </w:pPr>
      <w:r>
        <w:rPr>
          <w:rFonts w:ascii="游明朝" w:hAnsi="游明朝" w:hint="eastAsia"/>
          <w:sz w:val="20"/>
          <w:szCs w:val="20"/>
        </w:rPr>
        <w:t>1</w:t>
      </w:r>
      <w:r w:rsidRPr="00137CA7">
        <w:rPr>
          <w:rFonts w:ascii="游明朝" w:hAnsi="游明朝"/>
          <w:sz w:val="20"/>
          <w:szCs w:val="20"/>
        </w:rPr>
        <w:t>月～</w:t>
      </w:r>
      <w:r>
        <w:rPr>
          <w:rFonts w:ascii="游明朝" w:hAnsi="游明朝" w:hint="eastAsia"/>
          <w:sz w:val="20"/>
          <w:szCs w:val="20"/>
        </w:rPr>
        <w:t>6</w:t>
      </w:r>
      <w:r w:rsidRPr="00137CA7">
        <w:rPr>
          <w:rFonts w:ascii="游明朝" w:hAnsi="游明朝"/>
          <w:sz w:val="20"/>
          <w:szCs w:val="20"/>
        </w:rPr>
        <w:t>月に申し込まれた場合は</w:t>
      </w:r>
      <w:r>
        <w:rPr>
          <w:rFonts w:ascii="游明朝" w:hAnsi="游明朝" w:hint="eastAsia"/>
          <w:sz w:val="20"/>
          <w:szCs w:val="20"/>
        </w:rPr>
        <w:t>1</w:t>
      </w:r>
      <w:r w:rsidRPr="00137CA7">
        <w:rPr>
          <w:rFonts w:ascii="游明朝" w:hAnsi="游明朝"/>
          <w:sz w:val="20"/>
          <w:szCs w:val="20"/>
        </w:rPr>
        <w:t>月からの入会となり、</w:t>
      </w:r>
      <w:r w:rsidRPr="00137CA7">
        <w:rPr>
          <w:rFonts w:ascii="游明朝" w:hAnsi="游明朝" w:hint="eastAsia"/>
          <w:sz w:val="20"/>
          <w:szCs w:val="20"/>
        </w:rPr>
        <w:t>7</w:t>
      </w:r>
      <w:r w:rsidRPr="00137CA7">
        <w:rPr>
          <w:rFonts w:ascii="游明朝" w:hAnsi="游明朝"/>
          <w:sz w:val="20"/>
          <w:szCs w:val="20"/>
        </w:rPr>
        <w:t>月～</w:t>
      </w:r>
      <w:r w:rsidRPr="00137CA7">
        <w:rPr>
          <w:rFonts w:ascii="游明朝" w:hAnsi="游明朝" w:hint="eastAsia"/>
          <w:sz w:val="20"/>
          <w:szCs w:val="20"/>
        </w:rPr>
        <w:t>12</w:t>
      </w:r>
      <w:r w:rsidRPr="00137CA7">
        <w:rPr>
          <w:rFonts w:ascii="游明朝" w:hAnsi="游明朝"/>
          <w:sz w:val="20"/>
          <w:szCs w:val="20"/>
        </w:rPr>
        <w:t>月の場合は</w:t>
      </w:r>
      <w:r w:rsidRPr="00137CA7">
        <w:rPr>
          <w:rFonts w:ascii="游明朝" w:hAnsi="游明朝" w:hint="eastAsia"/>
          <w:sz w:val="20"/>
          <w:szCs w:val="20"/>
        </w:rPr>
        <w:t>7</w:t>
      </w:r>
      <w:r w:rsidRPr="00137CA7">
        <w:rPr>
          <w:rFonts w:ascii="游明朝" w:hAnsi="游明朝"/>
          <w:sz w:val="20"/>
          <w:szCs w:val="20"/>
        </w:rPr>
        <w:t>月からの入会となりますので、入会希望年月欄の該当する月に○印を付けてください。</w:t>
      </w:r>
    </w:p>
    <w:p w14:paraId="214A6DFC" w14:textId="77777777" w:rsidR="00C45F00" w:rsidRPr="00137CA7" w:rsidRDefault="00C45F00" w:rsidP="00C45F00">
      <w:pPr>
        <w:pStyle w:val="Style2"/>
        <w:snapToGrid w:val="0"/>
        <w:ind w:left="42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 w:hint="eastAsia"/>
          <w:sz w:val="20"/>
          <w:szCs w:val="20"/>
        </w:rPr>
        <w:t>10</w:t>
      </w:r>
      <w:r w:rsidRPr="00137CA7">
        <w:rPr>
          <w:rFonts w:ascii="游明朝" w:hAnsi="游明朝"/>
          <w:sz w:val="20"/>
          <w:szCs w:val="20"/>
        </w:rPr>
        <w:t>月～</w:t>
      </w:r>
      <w:r w:rsidRPr="00137CA7">
        <w:rPr>
          <w:rFonts w:ascii="游明朝" w:hAnsi="游明朝" w:hint="eastAsia"/>
          <w:sz w:val="20"/>
          <w:szCs w:val="20"/>
        </w:rPr>
        <w:t>12</w:t>
      </w:r>
      <w:r w:rsidRPr="00137CA7">
        <w:rPr>
          <w:rFonts w:ascii="游明朝" w:hAnsi="游明朝"/>
          <w:sz w:val="20"/>
          <w:szCs w:val="20"/>
        </w:rPr>
        <w:t>月に申し込まれる場合は、入会希望月の</w:t>
      </w:r>
      <w:r w:rsidRPr="00137CA7">
        <w:rPr>
          <w:rFonts w:ascii="游明朝" w:hAnsi="游明朝" w:hint="eastAsia"/>
          <w:sz w:val="20"/>
          <w:szCs w:val="20"/>
        </w:rPr>
        <w:t>7</w:t>
      </w:r>
      <w:r w:rsidRPr="00137CA7">
        <w:rPr>
          <w:rFonts w:ascii="游明朝" w:hAnsi="游明朝"/>
          <w:sz w:val="20"/>
          <w:szCs w:val="20"/>
        </w:rPr>
        <w:t>月の他に翌年</w:t>
      </w:r>
      <w:r w:rsidRPr="00137CA7">
        <w:rPr>
          <w:rFonts w:ascii="游明朝" w:hAnsi="游明朝" w:hint="eastAsia"/>
          <w:sz w:val="20"/>
          <w:szCs w:val="20"/>
        </w:rPr>
        <w:t>1</w:t>
      </w:r>
      <w:r w:rsidRPr="00137CA7">
        <w:rPr>
          <w:rFonts w:ascii="游明朝" w:hAnsi="游明朝"/>
          <w:sz w:val="20"/>
          <w:szCs w:val="20"/>
        </w:rPr>
        <w:t>月の入会を受け付けます。その場合、入会希望年月の欄に翌年の西暦を記入し、</w:t>
      </w:r>
      <w:r w:rsidRPr="00137CA7">
        <w:rPr>
          <w:rFonts w:ascii="游明朝" w:hAnsi="游明朝" w:hint="eastAsia"/>
          <w:sz w:val="20"/>
          <w:szCs w:val="20"/>
        </w:rPr>
        <w:t>1</w:t>
      </w:r>
      <w:r w:rsidRPr="00137CA7">
        <w:rPr>
          <w:rFonts w:ascii="游明朝" w:hAnsi="游明朝"/>
          <w:sz w:val="20"/>
          <w:szCs w:val="20"/>
        </w:rPr>
        <w:t>月に○印を付けてください。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3F6A2694" w14:textId="77777777" w:rsidR="00C45F00" w:rsidRPr="00137CA7" w:rsidRDefault="00C45F00" w:rsidP="00C45F00">
      <w:pPr>
        <w:pStyle w:val="Style2"/>
        <w:snapToGrid w:val="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【正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  <w:r w:rsidRPr="00137CA7">
        <w:rPr>
          <w:rFonts w:ascii="游明朝" w:hAnsi="游明朝"/>
          <w:sz w:val="20"/>
          <w:szCs w:val="20"/>
        </w:rPr>
        <w:t>会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  <w:r w:rsidRPr="00137CA7">
        <w:rPr>
          <w:rFonts w:ascii="游明朝" w:hAnsi="游明朝"/>
          <w:sz w:val="20"/>
          <w:szCs w:val="20"/>
        </w:rPr>
        <w:t>員】 分析化学に関心のある個人が対象です。</w:t>
      </w:r>
    </w:p>
    <w:p w14:paraId="6656C0EC" w14:textId="77777777" w:rsidR="00C45F00" w:rsidRPr="00137CA7" w:rsidRDefault="00C45F00" w:rsidP="00C45F00">
      <w:pPr>
        <w:pStyle w:val="Style2"/>
        <w:snapToGrid w:val="0"/>
        <w:ind w:leftChars="135" w:left="283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正会員は、個人の資格においてのみ入会が承認されますので、会社・団体・グループを代表して個人名義で正会員に入会することはできません。又、入会後の名義変更はできません。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293410AD" w14:textId="77777777" w:rsidR="00C45F00" w:rsidRPr="00137CA7" w:rsidRDefault="00C45F00" w:rsidP="00C45F00">
      <w:pPr>
        <w:pStyle w:val="Style2"/>
        <w:snapToGrid w:val="0"/>
        <w:ind w:left="270" w:hangingChars="135" w:hanging="27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【学生会員】 科学に関連する分野を専攻する専門学校 ・工高専・短大・大学学部の学生又は院生が対象です。研究生、聴講生は正会員扱いとなります。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4D7088C0" w14:textId="284B8A00" w:rsidR="00C45F00" w:rsidRPr="00137CA7" w:rsidRDefault="00C45F00" w:rsidP="00C45F00">
      <w:pPr>
        <w:pStyle w:val="Style2"/>
        <w:snapToGrid w:val="0"/>
        <w:ind w:leftChars="135" w:left="283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学生会員として申し込みをされる場合は、入会申込書に在学証明書（又は学生証のコピー）を必ず添付してください。在学証明書（又は学生証のコピー）がありませんと、入会申込書を提出され、会費等が納入されましても、</w:t>
      </w:r>
      <w:r w:rsidRPr="00612C4F">
        <w:rPr>
          <w:rFonts w:ascii="游明朝" w:hAnsi="游明朝"/>
          <w:color w:val="FF0000"/>
          <w:sz w:val="20"/>
          <w:szCs w:val="20"/>
        </w:rPr>
        <w:t>入会手続</w:t>
      </w:r>
      <w:r w:rsidRPr="00612C4F">
        <w:rPr>
          <w:rFonts w:ascii="游明朝" w:hAnsi="游明朝" w:hint="eastAsia"/>
          <w:color w:val="FF0000"/>
          <w:sz w:val="20"/>
          <w:szCs w:val="20"/>
        </w:rPr>
        <w:t>は</w:t>
      </w:r>
      <w:r w:rsidRPr="00612C4F">
        <w:rPr>
          <w:rFonts w:ascii="游明朝" w:hAnsi="游明朝"/>
          <w:color w:val="FF0000"/>
          <w:sz w:val="20"/>
          <w:szCs w:val="20"/>
        </w:rPr>
        <w:t>保留となり</w:t>
      </w:r>
      <w:r w:rsidRPr="00612C4F">
        <w:rPr>
          <w:rFonts w:ascii="游明朝" w:hAnsi="游明朝" w:hint="eastAsia"/>
          <w:color w:val="FF0000"/>
          <w:sz w:val="20"/>
          <w:szCs w:val="20"/>
        </w:rPr>
        <w:t>ます</w:t>
      </w:r>
      <w:r w:rsidRPr="00612C4F">
        <w:rPr>
          <w:rFonts w:ascii="游明朝" w:hAnsi="游明朝"/>
          <w:color w:val="FF0000"/>
          <w:sz w:val="20"/>
          <w:szCs w:val="20"/>
        </w:rPr>
        <w:t>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713B07A9" w14:textId="77777777" w:rsidR="00C45F00" w:rsidRPr="00137CA7" w:rsidRDefault="00C45F00" w:rsidP="00C45F00">
      <w:pPr>
        <w:pStyle w:val="Style3"/>
        <w:snapToGrid w:val="0"/>
        <w:rPr>
          <w:rFonts w:asciiTheme="majorHAnsi" w:eastAsiaTheme="majorHAnsi" w:hAnsiTheme="majorHAnsi" w:cs="MS-Gothic"/>
          <w:sz w:val="20"/>
          <w:szCs w:val="20"/>
        </w:rPr>
      </w:pPr>
      <w:r w:rsidRPr="00137CA7">
        <w:rPr>
          <w:rFonts w:asciiTheme="majorHAnsi" w:eastAsiaTheme="majorHAnsi" w:hAnsiTheme="majorHAnsi" w:cs="ＭＳ 明朝" w:hint="eastAsia"/>
          <w:sz w:val="20"/>
          <w:szCs w:val="20"/>
        </w:rPr>
        <w:t>◆</w:t>
      </w:r>
      <w:r w:rsidRPr="00137CA7">
        <w:rPr>
          <w:rFonts w:asciiTheme="majorHAnsi" w:eastAsiaTheme="majorHAnsi" w:hAnsiTheme="majorHAnsi" w:cs="MS-Gothic"/>
          <w:sz w:val="20"/>
          <w:szCs w:val="20"/>
        </w:rPr>
        <w:t>会誌等の購読について</w:t>
      </w:r>
      <w:r w:rsidRPr="00137CA7">
        <w:rPr>
          <w:rFonts w:asciiTheme="majorHAnsi" w:eastAsiaTheme="majorHAnsi" w:hAnsiTheme="majorHAnsi" w:cs="ＭＳ 明朝" w:hint="eastAsia"/>
          <w:sz w:val="20"/>
          <w:szCs w:val="20"/>
        </w:rPr>
        <w:t>◆</w:t>
      </w:r>
    </w:p>
    <w:p w14:paraId="00A1DD67" w14:textId="77777777" w:rsidR="00C45F00" w:rsidRPr="00137CA7" w:rsidRDefault="00C45F00" w:rsidP="00C45F00">
      <w:pPr>
        <w:pStyle w:val="Style2"/>
        <w:numPr>
          <w:ilvl w:val="0"/>
          <w:numId w:val="2"/>
        </w:numPr>
        <w:snapToGrid w:val="0"/>
        <w:ind w:left="426" w:hanging="426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 xml:space="preserve">会費年額は、正会員は </w:t>
      </w:r>
      <w:r w:rsidRPr="00137CA7">
        <w:rPr>
          <w:rFonts w:ascii="游明朝" w:hAnsi="游明朝" w:cs="Times New Roman"/>
          <w:sz w:val="20"/>
          <w:szCs w:val="20"/>
        </w:rPr>
        <w:t xml:space="preserve">9,000 </w:t>
      </w:r>
      <w:r w:rsidRPr="00137CA7">
        <w:rPr>
          <w:rFonts w:ascii="游明朝" w:hAnsi="游明朝"/>
          <w:sz w:val="20"/>
          <w:szCs w:val="20"/>
        </w:rPr>
        <w:t xml:space="preserve">円、学生会員は </w:t>
      </w:r>
      <w:r w:rsidRPr="00137CA7">
        <w:rPr>
          <w:rFonts w:ascii="游明朝" w:hAnsi="游明朝" w:cs="Times New Roman"/>
          <w:sz w:val="20"/>
          <w:szCs w:val="20"/>
        </w:rPr>
        <w:t xml:space="preserve">4,500 </w:t>
      </w:r>
      <w:r w:rsidRPr="00137CA7">
        <w:rPr>
          <w:rFonts w:ascii="游明朝" w:hAnsi="游明朝"/>
          <w:sz w:val="20"/>
          <w:szCs w:val="20"/>
        </w:rPr>
        <w:t xml:space="preserve">円が必要です。但し、入会に当たって初年度は、入会金 </w:t>
      </w:r>
      <w:r w:rsidRPr="00137CA7">
        <w:rPr>
          <w:rFonts w:ascii="游明朝" w:hAnsi="游明朝" w:cs="Times New Roman"/>
          <w:sz w:val="20"/>
          <w:szCs w:val="20"/>
        </w:rPr>
        <w:t xml:space="preserve">1,000 </w:t>
      </w:r>
      <w:r w:rsidRPr="00137CA7">
        <w:rPr>
          <w:rFonts w:ascii="游明朝" w:hAnsi="游明朝"/>
          <w:sz w:val="20"/>
          <w:szCs w:val="20"/>
        </w:rPr>
        <w:t>円が必要です（学生会員は不要）。</w:t>
      </w:r>
      <w:r w:rsidRPr="00612C4F">
        <w:rPr>
          <w:rFonts w:ascii="游明朝" w:hAnsi="游明朝"/>
          <w:color w:val="FF0000"/>
          <w:sz w:val="20"/>
          <w:szCs w:val="20"/>
        </w:rPr>
        <w:t>機関誌「ぶんせき」は、正会員に</w:t>
      </w:r>
      <w:r w:rsidRPr="00612C4F">
        <w:rPr>
          <w:rFonts w:ascii="游明朝" w:hAnsi="游明朝" w:hint="eastAsia"/>
          <w:color w:val="FF0000"/>
          <w:sz w:val="20"/>
          <w:szCs w:val="20"/>
        </w:rPr>
        <w:t>は2022年2月まで</w:t>
      </w:r>
      <w:r w:rsidRPr="00612C4F">
        <w:rPr>
          <w:rFonts w:ascii="游明朝" w:hAnsi="游明朝"/>
          <w:color w:val="FF0000"/>
          <w:sz w:val="20"/>
          <w:szCs w:val="20"/>
        </w:rPr>
        <w:t>無料配布され</w:t>
      </w:r>
      <w:r w:rsidRPr="00612C4F">
        <w:rPr>
          <w:rFonts w:ascii="游明朝" w:hAnsi="游明朝" w:hint="eastAsia"/>
          <w:color w:val="FF0000"/>
          <w:sz w:val="20"/>
          <w:szCs w:val="20"/>
        </w:rPr>
        <w:t>、</w:t>
      </w:r>
      <w:r w:rsidRPr="00612C4F">
        <w:rPr>
          <w:rFonts w:ascii="游明朝" w:hAnsi="游明朝" w:cs="Times New Roman" w:hint="eastAsia"/>
          <w:color w:val="FF0000"/>
          <w:sz w:val="20"/>
          <w:szCs w:val="20"/>
        </w:rPr>
        <w:t>それ以降、及び学生会員は「ぶんせき」電子版を無料でご覧いただけます。</w:t>
      </w:r>
    </w:p>
    <w:p w14:paraId="5CB76766" w14:textId="77777777" w:rsidR="00C45F00" w:rsidRPr="00137CA7" w:rsidRDefault="00C45F00" w:rsidP="00C45F00">
      <w:pPr>
        <w:pStyle w:val="Style2"/>
        <w:numPr>
          <w:ilvl w:val="0"/>
          <w:numId w:val="2"/>
        </w:numPr>
        <w:snapToGrid w:val="0"/>
        <w:ind w:left="426" w:hanging="426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 xml:space="preserve">論文誌「分析化学」の購読を希望される方は、年間購読料 </w:t>
      </w:r>
      <w:r w:rsidRPr="00137CA7">
        <w:rPr>
          <w:rFonts w:ascii="游明朝" w:hAnsi="游明朝" w:cs="Times New Roman"/>
          <w:sz w:val="20"/>
          <w:szCs w:val="20"/>
        </w:rPr>
        <w:t xml:space="preserve">7,500 </w:t>
      </w:r>
      <w:r w:rsidRPr="00137CA7">
        <w:rPr>
          <w:rFonts w:ascii="游明朝" w:hAnsi="游明朝"/>
          <w:sz w:val="20"/>
          <w:szCs w:val="20"/>
        </w:rPr>
        <w:t>円（７月入会の場合は初年度のみ</w:t>
      </w:r>
      <w:r w:rsidRPr="00137CA7">
        <w:rPr>
          <w:rFonts w:ascii="游明朝" w:hAnsi="游明朝" w:cs="Times New Roman"/>
          <w:sz w:val="20"/>
          <w:szCs w:val="20"/>
        </w:rPr>
        <w:t xml:space="preserve">3,750 </w:t>
      </w:r>
      <w:r w:rsidRPr="00137CA7">
        <w:rPr>
          <w:rFonts w:ascii="游明朝" w:hAnsi="游明朝"/>
          <w:sz w:val="20"/>
          <w:szCs w:val="20"/>
        </w:rPr>
        <w:t>円）をご請求いたします。</w:t>
      </w:r>
    </w:p>
    <w:p w14:paraId="030689A1" w14:textId="77777777" w:rsidR="00C45F00" w:rsidRPr="00137CA7" w:rsidRDefault="00C45F00" w:rsidP="00C45F00">
      <w:pPr>
        <w:pStyle w:val="Style2"/>
        <w:numPr>
          <w:ilvl w:val="0"/>
          <w:numId w:val="2"/>
        </w:numPr>
        <w:snapToGrid w:val="0"/>
        <w:ind w:left="426" w:hanging="426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英文誌「</w:t>
      </w:r>
      <w:r w:rsidRPr="00137CA7">
        <w:rPr>
          <w:rFonts w:ascii="游明朝" w:hAnsi="游明朝" w:cs="Times New Roman"/>
          <w:sz w:val="20"/>
          <w:szCs w:val="20"/>
        </w:rPr>
        <w:t>Analytical Sciences</w:t>
      </w:r>
      <w:r w:rsidRPr="00137CA7">
        <w:rPr>
          <w:rFonts w:ascii="游明朝" w:hAnsi="游明朝"/>
          <w:sz w:val="20"/>
          <w:szCs w:val="20"/>
        </w:rPr>
        <w:t xml:space="preserve">」の購読を希望される方は、年間購読料 </w:t>
      </w:r>
      <w:r w:rsidRPr="00137CA7">
        <w:rPr>
          <w:rFonts w:ascii="游明朝" w:hAnsi="游明朝" w:cs="Times New Roman"/>
          <w:sz w:val="20"/>
          <w:szCs w:val="20"/>
        </w:rPr>
        <w:t xml:space="preserve">8,400 </w:t>
      </w:r>
      <w:r w:rsidRPr="00137CA7">
        <w:rPr>
          <w:rFonts w:ascii="游明朝" w:hAnsi="游明朝"/>
          <w:sz w:val="20"/>
          <w:szCs w:val="20"/>
        </w:rPr>
        <w:t xml:space="preserve">円（７月入会の場合は初年度のみ </w:t>
      </w:r>
      <w:r w:rsidRPr="00137CA7">
        <w:rPr>
          <w:rFonts w:ascii="游明朝" w:hAnsi="游明朝" w:cs="Times New Roman"/>
          <w:sz w:val="20"/>
          <w:szCs w:val="20"/>
        </w:rPr>
        <w:t xml:space="preserve">4,200 </w:t>
      </w:r>
      <w:r w:rsidRPr="00137CA7">
        <w:rPr>
          <w:rFonts w:ascii="游明朝" w:hAnsi="游明朝"/>
          <w:sz w:val="20"/>
          <w:szCs w:val="20"/>
        </w:rPr>
        <w:t>円）をご請求いたします。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</w:p>
    <w:p w14:paraId="2CDA8EB3" w14:textId="77777777" w:rsidR="00C45F00" w:rsidRPr="00137CA7" w:rsidRDefault="00C45F00" w:rsidP="00C45F00">
      <w:pPr>
        <w:pStyle w:val="Style2"/>
        <w:numPr>
          <w:ilvl w:val="0"/>
          <w:numId w:val="2"/>
        </w:numPr>
        <w:snapToGrid w:val="0"/>
        <w:ind w:left="426" w:hanging="426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論文誌及び英文誌の購読希望月は、入会希望月と同じになります。</w:t>
      </w:r>
    </w:p>
    <w:p w14:paraId="57A13F1F" w14:textId="77777777" w:rsidR="00C45F00" w:rsidRPr="00137CA7" w:rsidRDefault="00C45F00" w:rsidP="00C45F00">
      <w:pPr>
        <w:pStyle w:val="Style2"/>
        <w:numPr>
          <w:ilvl w:val="0"/>
          <w:numId w:val="2"/>
        </w:numPr>
        <w:snapToGrid w:val="0"/>
        <w:ind w:left="426" w:hanging="426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入会希望年月以前の機関誌・論文誌・英文誌の購入は、入会承認後にバックナンバーとして定価で購入してください。</w:t>
      </w:r>
    </w:p>
    <w:p w14:paraId="5FFF6DCA" w14:textId="77777777" w:rsidR="00C45F00" w:rsidRPr="00137CA7" w:rsidRDefault="00C45F00" w:rsidP="00C45F00">
      <w:pPr>
        <w:pStyle w:val="Style5"/>
        <w:snapToGrid w:val="0"/>
        <w:ind w:left="2780" w:right="2880"/>
        <w:jc w:val="distribute"/>
        <w:rPr>
          <w:rFonts w:ascii="游ゴシック Light" w:eastAsia="游ゴシック Light" w:hAnsi="游ゴシック Light"/>
          <w:sz w:val="20"/>
          <w:szCs w:val="20"/>
        </w:rPr>
      </w:pPr>
      <w:bookmarkStart w:id="1" w:name="t1"/>
      <w:r w:rsidRPr="00137CA7">
        <w:rPr>
          <w:rFonts w:ascii="游ゴシック Light" w:eastAsia="游ゴシック Light" w:hAnsi="游ゴシック Light"/>
          <w:sz w:val="20"/>
          <w:szCs w:val="20"/>
        </w:rPr>
        <w:t>会費・購読料早見表</w:t>
      </w:r>
      <w:bookmarkEnd w:id="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250"/>
        <w:gridCol w:w="2018"/>
        <w:gridCol w:w="1134"/>
        <w:gridCol w:w="1134"/>
      </w:tblGrid>
      <w:tr w:rsidR="00C45F00" w:rsidRPr="00137CA7" w14:paraId="0A8F197E" w14:textId="77777777" w:rsidTr="00BB4A93">
        <w:trPr>
          <w:jc w:val="center"/>
        </w:trPr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523BCF1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cs="MS-Mincho"/>
                <w:sz w:val="18"/>
                <w:szCs w:val="18"/>
              </w:rPr>
              <w:t>［正会員］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7144C3C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</w:tcPr>
          <w:p w14:paraId="50BD55BD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cs="MS-Mincho"/>
                <w:sz w:val="18"/>
                <w:szCs w:val="18"/>
              </w:rPr>
              <w:t>［学生会員］</w:t>
            </w:r>
          </w:p>
        </w:tc>
      </w:tr>
      <w:tr w:rsidR="00C45F00" w:rsidRPr="00137CA7" w14:paraId="344231C8" w14:textId="77777777" w:rsidTr="00BB4A93">
        <w:trPr>
          <w:jc w:val="center"/>
        </w:trPr>
        <w:tc>
          <w:tcPr>
            <w:tcW w:w="2268" w:type="dxa"/>
            <w:shd w:val="clear" w:color="auto" w:fill="auto"/>
          </w:tcPr>
          <w:p w14:paraId="2ED1A47B" w14:textId="77777777" w:rsidR="00C45F00" w:rsidRPr="00C45F00" w:rsidRDefault="00C45F00" w:rsidP="00722CBE">
            <w:pPr>
              <w:snapToGrid w:val="0"/>
              <w:jc w:val="distribute"/>
              <w:rPr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入会・購読希望年月</w:t>
            </w:r>
          </w:p>
        </w:tc>
        <w:tc>
          <w:tcPr>
            <w:tcW w:w="1134" w:type="dxa"/>
            <w:shd w:val="clear" w:color="auto" w:fill="auto"/>
          </w:tcPr>
          <w:p w14:paraId="3B9FD4E1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1月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DB69F8A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7月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36F3C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1E9F459D" w14:textId="77777777" w:rsidR="00C45F00" w:rsidRPr="00C45F00" w:rsidRDefault="00C45F00" w:rsidP="00722CBE">
            <w:pPr>
              <w:snapToGrid w:val="0"/>
              <w:jc w:val="distribute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入会・購読希望年月</w:t>
            </w:r>
          </w:p>
        </w:tc>
        <w:tc>
          <w:tcPr>
            <w:tcW w:w="1134" w:type="dxa"/>
          </w:tcPr>
          <w:p w14:paraId="5F3E5254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1月</w:t>
            </w:r>
          </w:p>
        </w:tc>
        <w:tc>
          <w:tcPr>
            <w:tcW w:w="1134" w:type="dxa"/>
          </w:tcPr>
          <w:p w14:paraId="74E9467D" w14:textId="77777777" w:rsidR="00C45F00" w:rsidRPr="00C45F00" w:rsidRDefault="00C45F00" w:rsidP="00722CBE">
            <w:pPr>
              <w:snapToGrid w:val="0"/>
              <w:jc w:val="center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7月</w:t>
            </w:r>
          </w:p>
        </w:tc>
      </w:tr>
      <w:tr w:rsidR="00C45F00" w:rsidRPr="00137CA7" w14:paraId="672CAA04" w14:textId="77777777" w:rsidTr="00BB4A93">
        <w:trPr>
          <w:jc w:val="center"/>
        </w:trPr>
        <w:tc>
          <w:tcPr>
            <w:tcW w:w="2268" w:type="dxa"/>
            <w:shd w:val="clear" w:color="auto" w:fill="auto"/>
          </w:tcPr>
          <w:p w14:paraId="6A7C8F9C" w14:textId="77777777" w:rsidR="00C45F00" w:rsidRPr="00C45F00" w:rsidRDefault="00C45F00" w:rsidP="00481D10">
            <w:pPr>
              <w:snapToGrid w:val="0"/>
              <w:jc w:val="distribute"/>
              <w:rPr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入会金</w:t>
            </w:r>
          </w:p>
        </w:tc>
        <w:tc>
          <w:tcPr>
            <w:tcW w:w="1134" w:type="dxa"/>
            <w:shd w:val="clear" w:color="auto" w:fill="auto"/>
          </w:tcPr>
          <w:p w14:paraId="479E383A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1,000円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DFD9C5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1,000円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2617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4E6C4427" w14:textId="77777777" w:rsidR="00C45F00" w:rsidRPr="00C45F00" w:rsidRDefault="00C45F00" w:rsidP="00722CBE">
            <w:pPr>
              <w:snapToGrid w:val="0"/>
              <w:jc w:val="distribute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入会金</w:t>
            </w:r>
          </w:p>
        </w:tc>
        <w:tc>
          <w:tcPr>
            <w:tcW w:w="1134" w:type="dxa"/>
          </w:tcPr>
          <w:p w14:paraId="2A7F797D" w14:textId="653F1460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4C655" wp14:editId="3E5BDD2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116205</wp:posOffset>
                      </wp:positionV>
                      <wp:extent cx="366395" cy="0"/>
                      <wp:effectExtent l="8890" t="7620" r="5715" b="1143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65F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2.5pt;margin-top:9.15pt;width:2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77648AC5" w14:textId="1AA7B9F1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29823E" wp14:editId="41920A7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116205</wp:posOffset>
                      </wp:positionV>
                      <wp:extent cx="366395" cy="0"/>
                      <wp:effectExtent l="5080" t="7620" r="9525" b="114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67049" id="直線矢印コネクタ 1" o:spid="_x0000_s1026" type="#_x0000_t32" style="position:absolute;left:0;text-align:left;margin-left:8pt;margin-top:9.15pt;width:28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"/>
                  </w:pict>
                </mc:Fallback>
              </mc:AlternateContent>
            </w:r>
          </w:p>
        </w:tc>
      </w:tr>
      <w:tr w:rsidR="00C45F00" w:rsidRPr="00137CA7" w14:paraId="41648411" w14:textId="77777777" w:rsidTr="00BB4A93">
        <w:trPr>
          <w:jc w:val="center"/>
        </w:trPr>
        <w:tc>
          <w:tcPr>
            <w:tcW w:w="2268" w:type="dxa"/>
            <w:shd w:val="clear" w:color="auto" w:fill="auto"/>
          </w:tcPr>
          <w:p w14:paraId="37833E6F" w14:textId="77777777" w:rsidR="00C45F00" w:rsidRPr="00C45F00" w:rsidRDefault="00C45F00" w:rsidP="00722CBE">
            <w:pPr>
              <w:snapToGrid w:val="0"/>
              <w:jc w:val="distribute"/>
              <w:rPr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正会員会費</w:t>
            </w:r>
          </w:p>
        </w:tc>
        <w:tc>
          <w:tcPr>
            <w:tcW w:w="1134" w:type="dxa"/>
            <w:shd w:val="clear" w:color="auto" w:fill="auto"/>
          </w:tcPr>
          <w:p w14:paraId="40FF0024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9,000円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1B53A6D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4,500円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F16CD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3C6AA0F2" w14:textId="724CA3F3" w:rsidR="00C45F00" w:rsidRPr="00C45F00" w:rsidRDefault="00612C4F" w:rsidP="00612C4F">
            <w:pPr>
              <w:snapToGrid w:val="0"/>
              <w:jc w:val="distribute"/>
              <w:rPr>
                <w:rFonts w:ascii="游明朝" w:hAnsi="游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 w:rsidR="00C45F00" w:rsidRPr="00C45F00">
              <w:rPr>
                <w:rFonts w:hint="eastAsia"/>
                <w:sz w:val="18"/>
                <w:szCs w:val="18"/>
              </w:rPr>
              <w:t>会員会費</w:t>
            </w:r>
          </w:p>
        </w:tc>
        <w:tc>
          <w:tcPr>
            <w:tcW w:w="1134" w:type="dxa"/>
          </w:tcPr>
          <w:p w14:paraId="61AD4219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4,500円</w:t>
            </w:r>
          </w:p>
        </w:tc>
        <w:tc>
          <w:tcPr>
            <w:tcW w:w="1134" w:type="dxa"/>
          </w:tcPr>
          <w:p w14:paraId="4ECD9F49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2,250円</w:t>
            </w:r>
          </w:p>
        </w:tc>
      </w:tr>
      <w:tr w:rsidR="00C45F00" w:rsidRPr="00137CA7" w14:paraId="6189FC5A" w14:textId="77777777" w:rsidTr="00BB4A93">
        <w:trPr>
          <w:jc w:val="center"/>
        </w:trPr>
        <w:tc>
          <w:tcPr>
            <w:tcW w:w="2268" w:type="dxa"/>
            <w:shd w:val="clear" w:color="auto" w:fill="auto"/>
          </w:tcPr>
          <w:p w14:paraId="482B6421" w14:textId="77777777" w:rsidR="00C45F00" w:rsidRPr="00C45F00" w:rsidRDefault="00C45F00" w:rsidP="00722CBE">
            <w:pPr>
              <w:snapToGrid w:val="0"/>
              <w:jc w:val="distribute"/>
              <w:rPr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論文誌購読料</w:t>
            </w:r>
          </w:p>
        </w:tc>
        <w:tc>
          <w:tcPr>
            <w:tcW w:w="1134" w:type="dxa"/>
            <w:shd w:val="clear" w:color="auto" w:fill="auto"/>
          </w:tcPr>
          <w:p w14:paraId="43AD2BAB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7,500円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710541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3,750円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3690D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1E41FAC8" w14:textId="77777777" w:rsidR="00C45F00" w:rsidRPr="00933B89" w:rsidRDefault="00C45F00" w:rsidP="00722CBE">
            <w:pPr>
              <w:snapToGrid w:val="0"/>
              <w:jc w:val="distribute"/>
              <w:rPr>
                <w:rFonts w:ascii="游明朝" w:hAnsi="游明朝"/>
                <w:color w:val="FF0000"/>
                <w:sz w:val="18"/>
                <w:szCs w:val="18"/>
              </w:rPr>
            </w:pPr>
            <w:r w:rsidRPr="00933B89">
              <w:rPr>
                <w:rFonts w:hint="eastAsia"/>
                <w:color w:val="FF0000"/>
                <w:sz w:val="18"/>
                <w:szCs w:val="18"/>
              </w:rPr>
              <w:t>論文誌購読料</w:t>
            </w:r>
          </w:p>
        </w:tc>
        <w:tc>
          <w:tcPr>
            <w:tcW w:w="1134" w:type="dxa"/>
          </w:tcPr>
          <w:p w14:paraId="643E8313" w14:textId="77777777" w:rsidR="00C45F00" w:rsidRPr="00933B89" w:rsidRDefault="00C45F00" w:rsidP="00722CBE">
            <w:pPr>
              <w:snapToGrid w:val="0"/>
              <w:jc w:val="right"/>
              <w:rPr>
                <w:rFonts w:ascii="游明朝" w:hAnsi="游明朝"/>
                <w:color w:val="FF0000"/>
                <w:sz w:val="18"/>
                <w:szCs w:val="18"/>
              </w:rPr>
            </w:pPr>
            <w:r w:rsidRPr="00933B89">
              <w:rPr>
                <w:rFonts w:ascii="游明朝" w:hAnsi="游明朝" w:hint="eastAsia"/>
                <w:color w:val="FF0000"/>
                <w:sz w:val="18"/>
                <w:szCs w:val="18"/>
              </w:rPr>
              <w:t>7,500円</w:t>
            </w:r>
          </w:p>
        </w:tc>
        <w:tc>
          <w:tcPr>
            <w:tcW w:w="1134" w:type="dxa"/>
          </w:tcPr>
          <w:p w14:paraId="4D37677D" w14:textId="77777777" w:rsidR="00C45F00" w:rsidRPr="00933B89" w:rsidRDefault="00C45F00" w:rsidP="00722CBE">
            <w:pPr>
              <w:snapToGrid w:val="0"/>
              <w:jc w:val="right"/>
              <w:rPr>
                <w:rFonts w:ascii="游明朝" w:hAnsi="游明朝"/>
                <w:color w:val="FF0000"/>
                <w:sz w:val="18"/>
                <w:szCs w:val="18"/>
              </w:rPr>
            </w:pPr>
            <w:r w:rsidRPr="00933B89">
              <w:rPr>
                <w:rFonts w:ascii="游明朝" w:hAnsi="游明朝" w:hint="eastAsia"/>
                <w:color w:val="FF0000"/>
                <w:sz w:val="18"/>
                <w:szCs w:val="18"/>
              </w:rPr>
              <w:t>3,750円</w:t>
            </w:r>
          </w:p>
        </w:tc>
      </w:tr>
      <w:tr w:rsidR="00C45F00" w:rsidRPr="00137CA7" w14:paraId="196C3F31" w14:textId="77777777" w:rsidTr="00BB4A93">
        <w:trPr>
          <w:jc w:val="center"/>
        </w:trPr>
        <w:tc>
          <w:tcPr>
            <w:tcW w:w="2268" w:type="dxa"/>
            <w:shd w:val="clear" w:color="auto" w:fill="auto"/>
          </w:tcPr>
          <w:p w14:paraId="05A2EFA7" w14:textId="77777777" w:rsidR="00C45F00" w:rsidRPr="00C45F00" w:rsidRDefault="00C45F00" w:rsidP="00722CBE">
            <w:pPr>
              <w:snapToGrid w:val="0"/>
              <w:jc w:val="distribute"/>
              <w:rPr>
                <w:sz w:val="18"/>
                <w:szCs w:val="18"/>
              </w:rPr>
            </w:pPr>
            <w:r w:rsidRPr="00C45F00">
              <w:rPr>
                <w:rFonts w:hint="eastAsia"/>
                <w:sz w:val="18"/>
                <w:szCs w:val="18"/>
              </w:rPr>
              <w:t>英文誌購読料</w:t>
            </w:r>
          </w:p>
        </w:tc>
        <w:tc>
          <w:tcPr>
            <w:tcW w:w="1134" w:type="dxa"/>
            <w:shd w:val="clear" w:color="auto" w:fill="auto"/>
          </w:tcPr>
          <w:p w14:paraId="56D07CCF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8,400円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750F24F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  <w:r w:rsidRPr="00C45F00">
              <w:rPr>
                <w:rFonts w:ascii="游明朝" w:hAnsi="游明朝" w:hint="eastAsia"/>
                <w:sz w:val="18"/>
                <w:szCs w:val="18"/>
              </w:rPr>
              <w:t>4,200円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C83C3" w14:textId="77777777" w:rsidR="00C45F00" w:rsidRPr="00C45F00" w:rsidRDefault="00C45F00" w:rsidP="00722CBE">
            <w:pPr>
              <w:snapToGrid w:val="0"/>
              <w:jc w:val="right"/>
              <w:rPr>
                <w:rFonts w:ascii="游明朝" w:hAnsi="游明朝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3907991F" w14:textId="77777777" w:rsidR="00C45F00" w:rsidRPr="00933B89" w:rsidRDefault="00C45F00" w:rsidP="00722CBE">
            <w:pPr>
              <w:snapToGrid w:val="0"/>
              <w:jc w:val="distribute"/>
              <w:rPr>
                <w:rFonts w:ascii="游明朝" w:hAnsi="游明朝"/>
                <w:color w:val="FF0000"/>
                <w:sz w:val="18"/>
                <w:szCs w:val="18"/>
              </w:rPr>
            </w:pPr>
            <w:r w:rsidRPr="00933B89">
              <w:rPr>
                <w:rFonts w:hint="eastAsia"/>
                <w:color w:val="FF0000"/>
                <w:sz w:val="18"/>
                <w:szCs w:val="18"/>
              </w:rPr>
              <w:t>英文誌購読料</w:t>
            </w:r>
          </w:p>
        </w:tc>
        <w:tc>
          <w:tcPr>
            <w:tcW w:w="1134" w:type="dxa"/>
          </w:tcPr>
          <w:p w14:paraId="738A0676" w14:textId="77777777" w:rsidR="00C45F00" w:rsidRPr="00933B89" w:rsidRDefault="00C45F00" w:rsidP="00722CBE">
            <w:pPr>
              <w:snapToGrid w:val="0"/>
              <w:jc w:val="right"/>
              <w:rPr>
                <w:rFonts w:ascii="游明朝" w:hAnsi="游明朝"/>
                <w:color w:val="FF0000"/>
                <w:sz w:val="18"/>
                <w:szCs w:val="18"/>
              </w:rPr>
            </w:pPr>
            <w:r w:rsidRPr="00933B89">
              <w:rPr>
                <w:rFonts w:ascii="游明朝" w:hAnsi="游明朝" w:hint="eastAsia"/>
                <w:color w:val="FF0000"/>
                <w:sz w:val="18"/>
                <w:szCs w:val="18"/>
              </w:rPr>
              <w:t>8,400円</w:t>
            </w:r>
          </w:p>
        </w:tc>
        <w:tc>
          <w:tcPr>
            <w:tcW w:w="1134" w:type="dxa"/>
          </w:tcPr>
          <w:p w14:paraId="1126D2A8" w14:textId="77777777" w:rsidR="00C45F00" w:rsidRPr="00933B89" w:rsidRDefault="00C45F00" w:rsidP="00722CBE">
            <w:pPr>
              <w:snapToGrid w:val="0"/>
              <w:jc w:val="right"/>
              <w:rPr>
                <w:rFonts w:ascii="游明朝" w:hAnsi="游明朝"/>
                <w:color w:val="FF0000"/>
                <w:sz w:val="18"/>
                <w:szCs w:val="18"/>
              </w:rPr>
            </w:pPr>
            <w:r w:rsidRPr="00933B89">
              <w:rPr>
                <w:rFonts w:ascii="游明朝" w:hAnsi="游明朝" w:hint="eastAsia"/>
                <w:color w:val="FF0000"/>
                <w:sz w:val="18"/>
                <w:szCs w:val="18"/>
              </w:rPr>
              <w:t>4,200円</w:t>
            </w:r>
          </w:p>
        </w:tc>
      </w:tr>
    </w:tbl>
    <w:p w14:paraId="68C0EB34" w14:textId="77777777" w:rsidR="00C45F00" w:rsidRPr="00137CA7" w:rsidRDefault="00C45F00" w:rsidP="00C45F00">
      <w:pPr>
        <w:pStyle w:val="Style2"/>
        <w:snapToGrid w:val="0"/>
        <w:ind w:right="2440"/>
        <w:rPr>
          <w:rFonts w:ascii="游ゴシック Light" w:eastAsia="游ゴシック Light" w:hAnsi="游ゴシック Light" w:cs="Times New Roman"/>
          <w:sz w:val="20"/>
          <w:szCs w:val="20"/>
        </w:rPr>
      </w:pPr>
      <w:r w:rsidRPr="00137CA7">
        <w:rPr>
          <w:rFonts w:ascii="游ゴシック Light" w:eastAsia="游ゴシック Light" w:hAnsi="游ゴシック Light" w:cs="ＭＳ 明朝" w:hint="eastAsia"/>
          <w:sz w:val="20"/>
          <w:szCs w:val="20"/>
        </w:rPr>
        <w:t>◆</w:t>
      </w:r>
      <w:r w:rsidRPr="00137CA7">
        <w:rPr>
          <w:rFonts w:ascii="游ゴシック Light" w:eastAsia="游ゴシック Light" w:hAnsi="游ゴシック Light"/>
          <w:sz w:val="20"/>
          <w:szCs w:val="20"/>
        </w:rPr>
        <w:t>入会申込書送付先・問合せ先</w:t>
      </w:r>
      <w:r w:rsidRPr="00137CA7">
        <w:rPr>
          <w:rFonts w:ascii="游ゴシック Light" w:eastAsia="游ゴシック Light" w:hAnsi="游ゴシック Light" w:cs="ＭＳ 明朝" w:hint="eastAsia"/>
          <w:sz w:val="20"/>
          <w:szCs w:val="20"/>
        </w:rPr>
        <w:t>◆</w:t>
      </w:r>
    </w:p>
    <w:p w14:paraId="4C0C10C4" w14:textId="77777777" w:rsidR="00C45F00" w:rsidRPr="00137CA7" w:rsidRDefault="00C45F00" w:rsidP="00C45F00">
      <w:pPr>
        <w:pStyle w:val="Style2"/>
        <w:snapToGrid w:val="0"/>
        <w:ind w:left="110" w:right="244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/>
          <w:sz w:val="20"/>
          <w:szCs w:val="20"/>
        </w:rPr>
        <w:t>〒</w:t>
      </w:r>
      <w:r w:rsidRPr="00137CA7">
        <w:rPr>
          <w:rFonts w:ascii="游明朝" w:hAnsi="游明朝" w:cs="Times New Roman"/>
          <w:sz w:val="20"/>
          <w:szCs w:val="20"/>
        </w:rPr>
        <w:t>141-0031</w:t>
      </w:r>
      <w:r w:rsidRPr="00137CA7">
        <w:rPr>
          <w:rFonts w:ascii="游明朝" w:hAnsi="游明朝"/>
          <w:sz w:val="20"/>
          <w:szCs w:val="20"/>
        </w:rPr>
        <w:t xml:space="preserve"> 東京都品川区西五反田 </w:t>
      </w:r>
      <w:r w:rsidRPr="00137CA7">
        <w:rPr>
          <w:rFonts w:ascii="游明朝" w:hAnsi="游明朝" w:cs="Times New Roman"/>
          <w:sz w:val="20"/>
          <w:szCs w:val="20"/>
        </w:rPr>
        <w:t xml:space="preserve">1-26-2 </w:t>
      </w:r>
      <w:r w:rsidRPr="00137CA7">
        <w:rPr>
          <w:rFonts w:ascii="游明朝" w:hAnsi="游明朝"/>
          <w:sz w:val="20"/>
          <w:szCs w:val="20"/>
        </w:rPr>
        <w:t xml:space="preserve">五反田サンハイツ </w:t>
      </w:r>
      <w:r w:rsidRPr="00137CA7">
        <w:rPr>
          <w:rFonts w:ascii="游明朝" w:hAnsi="游明朝" w:cs="Times New Roman"/>
          <w:sz w:val="20"/>
          <w:szCs w:val="20"/>
        </w:rPr>
        <w:t xml:space="preserve">304 </w:t>
      </w:r>
      <w:r w:rsidRPr="00137CA7">
        <w:rPr>
          <w:rFonts w:ascii="游明朝" w:hAnsi="游明朝"/>
          <w:sz w:val="20"/>
          <w:szCs w:val="20"/>
        </w:rPr>
        <w:t>号</w:t>
      </w:r>
    </w:p>
    <w:p w14:paraId="05EC181B" w14:textId="77777777" w:rsidR="00C45F00" w:rsidRPr="00137CA7" w:rsidRDefault="00C45F00" w:rsidP="00C45F00">
      <w:pPr>
        <w:pStyle w:val="Style2"/>
        <w:snapToGrid w:val="0"/>
        <w:ind w:left="830" w:right="2440" w:firstLine="610"/>
        <w:rPr>
          <w:rFonts w:ascii="游明朝" w:hAnsi="游明朝"/>
          <w:sz w:val="20"/>
          <w:szCs w:val="20"/>
        </w:rPr>
      </w:pPr>
      <w:r w:rsidRPr="00137CA7">
        <w:rPr>
          <w:rFonts w:ascii="游明朝" w:hAnsi="游明朝" w:cs="Times New Roman"/>
          <w:sz w:val="20"/>
          <w:szCs w:val="20"/>
        </w:rPr>
        <w:t>(</w:t>
      </w:r>
      <w:r w:rsidRPr="00137CA7">
        <w:rPr>
          <w:rFonts w:ascii="游明朝" w:hAnsi="游明朝"/>
          <w:sz w:val="20"/>
          <w:szCs w:val="20"/>
        </w:rPr>
        <w:t>社</w:t>
      </w:r>
      <w:r w:rsidRPr="00137CA7">
        <w:rPr>
          <w:rFonts w:ascii="游明朝" w:hAnsi="游明朝" w:cs="Times New Roman"/>
          <w:sz w:val="20"/>
          <w:szCs w:val="20"/>
        </w:rPr>
        <w:t>)</w:t>
      </w:r>
      <w:r w:rsidRPr="00137CA7">
        <w:rPr>
          <w:rFonts w:ascii="游明朝" w:hAnsi="游明朝"/>
          <w:sz w:val="20"/>
          <w:szCs w:val="20"/>
        </w:rPr>
        <w:t>日本分析化学会 総務課会員係</w:t>
      </w:r>
      <w:r w:rsidRPr="00137CA7">
        <w:rPr>
          <w:rFonts w:ascii="游明朝" w:hAnsi="游明朝" w:cs="Times New Roman"/>
          <w:sz w:val="20"/>
          <w:szCs w:val="20"/>
        </w:rPr>
        <w:t xml:space="preserve"> </w:t>
      </w:r>
      <w:r w:rsidRPr="00137CA7">
        <w:rPr>
          <w:rFonts w:ascii="游明朝" w:hAnsi="游明朝"/>
          <w:sz w:val="20"/>
          <w:szCs w:val="20"/>
        </w:rPr>
        <w:t xml:space="preserve">       </w:t>
      </w:r>
    </w:p>
    <w:p w14:paraId="4D6582AC" w14:textId="77777777" w:rsidR="00C45F00" w:rsidRPr="00137CA7" w:rsidRDefault="00C45F00" w:rsidP="00C45F00">
      <w:pPr>
        <w:pStyle w:val="Style2"/>
        <w:snapToGrid w:val="0"/>
        <w:ind w:left="720" w:right="2440" w:firstLine="720"/>
        <w:rPr>
          <w:rFonts w:ascii="游明朝" w:hAnsi="游明朝" w:cs="Times New Roman"/>
          <w:sz w:val="20"/>
          <w:szCs w:val="20"/>
        </w:rPr>
      </w:pPr>
      <w:r w:rsidRPr="00137CA7">
        <w:rPr>
          <w:rFonts w:ascii="游明朝" w:hAnsi="游明朝" w:cs="Times New Roman" w:hint="eastAsia"/>
          <w:sz w:val="20"/>
          <w:szCs w:val="20"/>
        </w:rPr>
        <w:t xml:space="preserve">TEL: </w:t>
      </w:r>
      <w:r w:rsidRPr="00137CA7">
        <w:rPr>
          <w:rFonts w:ascii="游明朝" w:hAnsi="游明朝" w:cs="Times New Roman"/>
          <w:sz w:val="20"/>
          <w:szCs w:val="20"/>
        </w:rPr>
        <w:t>03-3490-3351</w:t>
      </w:r>
    </w:p>
    <w:p w14:paraId="4A52E989" w14:textId="77777777" w:rsidR="00C45F00" w:rsidRPr="00137CA7" w:rsidRDefault="00C45F00" w:rsidP="00C45F00">
      <w:pPr>
        <w:pStyle w:val="Style2"/>
        <w:snapToGrid w:val="0"/>
        <w:ind w:left="720" w:right="2440" w:firstLine="720"/>
        <w:rPr>
          <w:rFonts w:ascii="游明朝" w:hAnsi="游明朝" w:cs="HGMaru Gothic MPRO"/>
          <w:sz w:val="20"/>
          <w:szCs w:val="20"/>
        </w:rPr>
      </w:pPr>
      <w:r w:rsidRPr="00137CA7">
        <w:rPr>
          <w:rFonts w:ascii="游明朝" w:hAnsi="游明朝" w:cs="Times New Roman" w:hint="eastAsia"/>
          <w:sz w:val="20"/>
          <w:szCs w:val="20"/>
        </w:rPr>
        <w:t xml:space="preserve">FAX: </w:t>
      </w:r>
      <w:r w:rsidRPr="00137CA7">
        <w:rPr>
          <w:rFonts w:ascii="游明朝" w:hAnsi="游明朝" w:cs="Times New Roman"/>
          <w:sz w:val="20"/>
          <w:szCs w:val="20"/>
        </w:rPr>
        <w:t>03-3490-3572</w:t>
      </w:r>
      <w:r w:rsidRPr="00137CA7">
        <w:rPr>
          <w:rFonts w:ascii="游明朝" w:hAnsi="游明朝"/>
          <w:sz w:val="20"/>
          <w:szCs w:val="20"/>
        </w:rPr>
        <w:t xml:space="preserve"> </w:t>
      </w:r>
      <w:r w:rsidRPr="00137CA7">
        <w:rPr>
          <w:rFonts w:ascii="游明朝" w:hAnsi="游明朝" w:cs="HGMaru Gothic MPRO"/>
          <w:sz w:val="20"/>
          <w:szCs w:val="20"/>
        </w:rPr>
        <w:t>（</w:t>
      </w:r>
      <w:r w:rsidRPr="00137CA7">
        <w:rPr>
          <w:rFonts w:ascii="游ゴシック Light" w:eastAsia="游ゴシック Light" w:hAnsi="游ゴシック Light" w:cs="HGMaru Gothic MPRO"/>
          <w:sz w:val="20"/>
          <w:szCs w:val="20"/>
        </w:rPr>
        <w:t>申込書送付の際は郵送でお願いします</w:t>
      </w:r>
      <w:r w:rsidRPr="00137CA7">
        <w:rPr>
          <w:rFonts w:ascii="游明朝" w:hAnsi="游明朝" w:cs="HGMaru Gothic MPRO"/>
          <w:sz w:val="20"/>
          <w:szCs w:val="20"/>
        </w:rPr>
        <w:t>）</w:t>
      </w:r>
    </w:p>
    <w:p w14:paraId="554BA8C2" w14:textId="6040AA92" w:rsidR="00C45F00" w:rsidRPr="00C45F00" w:rsidRDefault="00C45F00" w:rsidP="00C45F00">
      <w:pPr>
        <w:pStyle w:val="Style2"/>
        <w:snapToGrid w:val="0"/>
        <w:ind w:left="720" w:right="2440" w:firstLine="720"/>
      </w:pPr>
      <w:r w:rsidRPr="00137CA7">
        <w:rPr>
          <w:rFonts w:ascii="游明朝" w:hAnsi="游明朝" w:cs="Times New Roman"/>
          <w:sz w:val="20"/>
          <w:szCs w:val="20"/>
        </w:rPr>
        <w:t>E-mail</w:t>
      </w:r>
      <w:r w:rsidRPr="00137CA7">
        <w:rPr>
          <w:rFonts w:ascii="游明朝" w:hAnsi="游明朝" w:hint="eastAsia"/>
          <w:sz w:val="20"/>
          <w:szCs w:val="20"/>
        </w:rPr>
        <w:t xml:space="preserve">: </w:t>
      </w:r>
      <w:r w:rsidRPr="00137CA7">
        <w:rPr>
          <w:rFonts w:ascii="游明朝" w:hAnsi="游明朝" w:cs="Times New Roman"/>
          <w:sz w:val="20"/>
          <w:szCs w:val="20"/>
        </w:rPr>
        <w:t xml:space="preserve">memb@jsac.or.jp </w:t>
      </w:r>
    </w:p>
    <w:sectPr w:rsidR="00C45F00" w:rsidRPr="00C45F00" w:rsidSect="00C45F00">
      <w:pgSz w:w="11906" w:h="16838" w:code="9"/>
      <w:pgMar w:top="851" w:right="851" w:bottom="851" w:left="85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-Minch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GMaru Gothic M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5449C"/>
    <w:multiLevelType w:val="hybridMultilevel"/>
    <w:tmpl w:val="CABAF0B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52073C2"/>
    <w:multiLevelType w:val="hybridMultilevel"/>
    <w:tmpl w:val="6A641B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NDUxtDQ0MzU2NDZX0lEKTi0uzszPAykwrAUAaco4DSwAAAA="/>
  </w:docVars>
  <w:rsids>
    <w:rsidRoot w:val="00C45F00"/>
    <w:rsid w:val="00481D10"/>
    <w:rsid w:val="00612C4F"/>
    <w:rsid w:val="00764FE9"/>
    <w:rsid w:val="00933B89"/>
    <w:rsid w:val="00AC4D4E"/>
    <w:rsid w:val="00BB4A93"/>
    <w:rsid w:val="00C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69F5C"/>
  <w15:chartTrackingRefBased/>
  <w15:docId w15:val="{0FD64DBA-5C97-4C9C-BAEC-F24C4D63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00"/>
    <w:pPr>
      <w:widowControl w:val="0"/>
      <w:autoSpaceDE w:val="0"/>
      <w:autoSpaceDN w:val="0"/>
      <w:adjustRightInd w:val="0"/>
    </w:pPr>
    <w:rPr>
      <w:rFonts w:ascii="MS-Gothic" w:eastAsia="游明朝" w:hAnsi="MS-Gothic" w:cs="MS-Gothic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45F00"/>
    <w:pPr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C45F00"/>
    <w:rPr>
      <w:rFonts w:ascii="MS-Gothic" w:eastAsia="游明朝" w:hAnsi="MS-Gothic" w:cs="Times New Roman"/>
      <w:kern w:val="0"/>
      <w:sz w:val="24"/>
      <w:szCs w:val="24"/>
    </w:rPr>
  </w:style>
  <w:style w:type="paragraph" w:customStyle="1" w:styleId="Style2">
    <w:name w:val="Style2"/>
    <w:basedOn w:val="a"/>
    <w:next w:val="a"/>
    <w:uiPriority w:val="99"/>
    <w:rsid w:val="00C45F00"/>
    <w:rPr>
      <w:rFonts w:ascii="MS-Mincho" w:hAnsi="MS-Mincho" w:cs="MS-Mincho"/>
    </w:rPr>
  </w:style>
  <w:style w:type="paragraph" w:customStyle="1" w:styleId="Style3">
    <w:name w:val="Style3"/>
    <w:basedOn w:val="a"/>
    <w:next w:val="a"/>
    <w:uiPriority w:val="99"/>
    <w:rsid w:val="00C45F00"/>
    <w:rPr>
      <w:rFonts w:ascii="HGMaru Gothic MPRO" w:hAnsi="HGMaru Gothic MPRO" w:cs="HGMaru Gothic MPRO"/>
    </w:rPr>
  </w:style>
  <w:style w:type="paragraph" w:customStyle="1" w:styleId="Style5">
    <w:name w:val="Style5"/>
    <w:basedOn w:val="a"/>
    <w:next w:val="a"/>
    <w:uiPriority w:val="99"/>
    <w:rsid w:val="00C45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Yasutada</dc:creator>
  <cp:keywords/>
  <dc:description/>
  <cp:lastModifiedBy>Suzuki Yasutada</cp:lastModifiedBy>
  <cp:revision>6</cp:revision>
  <dcterms:created xsi:type="dcterms:W3CDTF">2021-08-19T03:03:00Z</dcterms:created>
  <dcterms:modified xsi:type="dcterms:W3CDTF">2021-08-19T03:33:00Z</dcterms:modified>
</cp:coreProperties>
</file>