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97B26" w14:textId="62CD4D8B" w:rsidR="00447EF8" w:rsidRDefault="00F932E2">
      <w:pPr>
        <w:jc w:val="center"/>
        <w:rPr>
          <w:rFonts w:ascii="Times New Roman" w:eastAsia="ＭＳ ゴシック" w:hAnsi="ＭＳ ゴシック"/>
          <w:sz w:val="28"/>
        </w:rPr>
      </w:pPr>
      <w:r>
        <w:rPr>
          <w:rFonts w:ascii="Times New Roman" w:eastAsia="ＭＳ ゴシック" w:hAnsi="ＭＳ ゴシック"/>
          <w:sz w:val="28"/>
          <w:lang w:eastAsia="zh-TW"/>
        </w:rPr>
        <w:t>第</w:t>
      </w:r>
      <w:r w:rsidR="00322AA6">
        <w:rPr>
          <w:rFonts w:ascii="Times New Roman" w:eastAsia="ＭＳ ゴシック" w:hAnsi="ＭＳ ゴシック" w:hint="eastAsia"/>
          <w:sz w:val="28"/>
        </w:rPr>
        <w:t>6</w:t>
      </w:r>
      <w:r w:rsidR="00F7715E" w:rsidRPr="00221855">
        <w:rPr>
          <w:rFonts w:ascii="Times New Roman" w:eastAsia="ＭＳ ゴシック" w:hAnsi="ＭＳ ゴシック"/>
          <w:sz w:val="28"/>
          <w:lang w:eastAsia="zh-TW"/>
        </w:rPr>
        <w:t>回</w:t>
      </w:r>
      <w:r w:rsidR="00C030B6" w:rsidRPr="00221855">
        <w:rPr>
          <w:rFonts w:ascii="Times New Roman" w:eastAsia="ＭＳ ゴシック" w:hAnsi="ＭＳ ゴシック"/>
          <w:sz w:val="28"/>
          <w:lang w:eastAsia="zh-TW"/>
        </w:rPr>
        <w:t xml:space="preserve">　</w:t>
      </w:r>
      <w:r w:rsidR="00F84B70" w:rsidRPr="00F84B70">
        <w:rPr>
          <w:rFonts w:ascii="Times New Roman" w:eastAsia="ＭＳ ゴシック" w:hAnsi="ＭＳ ゴシック" w:hint="eastAsia"/>
          <w:sz w:val="28"/>
          <w:lang w:eastAsia="zh-TW"/>
        </w:rPr>
        <w:t>初歩からの化学工学数学演習講座</w:t>
      </w:r>
    </w:p>
    <w:p w14:paraId="0F560227" w14:textId="77777777" w:rsidR="00704674" w:rsidRPr="00221855" w:rsidRDefault="00F84B70">
      <w:pPr>
        <w:jc w:val="center"/>
        <w:rPr>
          <w:rFonts w:ascii="Times New Roman" w:eastAsia="ＭＳ ゴシック" w:hAnsi="Times New Roman"/>
          <w:sz w:val="28"/>
          <w:lang w:eastAsia="zh-TW"/>
        </w:rPr>
      </w:pPr>
      <w:r w:rsidRPr="00F84B70">
        <w:rPr>
          <w:rFonts w:ascii="Times New Roman" w:eastAsia="ＭＳ ゴシック" w:hAnsi="ＭＳ ゴシック" w:hint="eastAsia"/>
          <w:sz w:val="28"/>
          <w:lang w:eastAsia="zh-TW"/>
        </w:rPr>
        <w:t>～</w:t>
      </w:r>
      <w:bookmarkStart w:id="0" w:name="_Hlk483321484"/>
      <w:r w:rsidRPr="00F84B70">
        <w:rPr>
          <w:rFonts w:ascii="Times New Roman" w:eastAsia="ＭＳ ゴシック" w:hAnsi="ＭＳ ゴシック" w:hint="eastAsia"/>
          <w:sz w:val="28"/>
          <w:lang w:eastAsia="zh-TW"/>
        </w:rPr>
        <w:t>データ整理手法</w:t>
      </w:r>
      <w:bookmarkEnd w:id="0"/>
      <w:r w:rsidR="00447EF8">
        <w:rPr>
          <w:rFonts w:ascii="Times New Roman" w:eastAsia="ＭＳ ゴシック" w:hAnsi="ＭＳ ゴシック" w:hint="eastAsia"/>
          <w:sz w:val="28"/>
          <w:lang w:eastAsia="zh-TW"/>
        </w:rPr>
        <w:t>とディープラーニングの基礎</w:t>
      </w:r>
      <w:r w:rsidRPr="00F84B70">
        <w:rPr>
          <w:rFonts w:ascii="Times New Roman" w:eastAsia="ＭＳ ゴシック" w:hAnsi="ＭＳ ゴシック" w:hint="eastAsia"/>
          <w:sz w:val="28"/>
          <w:lang w:eastAsia="zh-TW"/>
        </w:rPr>
        <w:t>～</w:t>
      </w:r>
      <w:r w:rsidR="00C93B8A">
        <w:rPr>
          <w:rFonts w:ascii="Times New Roman" w:eastAsia="ＭＳ ゴシック" w:hAnsi="ＭＳ ゴシック" w:hint="eastAsia"/>
          <w:sz w:val="28"/>
        </w:rPr>
        <w:t>（案）</w:t>
      </w:r>
    </w:p>
    <w:p w14:paraId="719D3F20" w14:textId="77777777" w:rsidR="00704674" w:rsidRPr="00221855" w:rsidRDefault="00704674">
      <w:pPr>
        <w:rPr>
          <w:rFonts w:ascii="Times New Roman" w:hAnsi="Times New Roman"/>
          <w:b/>
          <w:sz w:val="22"/>
          <w:lang w:eastAsia="zh-TW"/>
        </w:rPr>
      </w:pPr>
    </w:p>
    <w:p w14:paraId="388B9EDE" w14:textId="77777777" w:rsidR="00795C04" w:rsidRPr="00FE4264" w:rsidRDefault="00704674" w:rsidP="00F84B70">
      <w:pPr>
        <w:ind w:firstLineChars="322" w:firstLine="708"/>
        <w:jc w:val="center"/>
        <w:rPr>
          <w:rFonts w:ascii="Times New Roman" w:eastAsia="PMingLiU" w:hAnsi="Times New Roman"/>
          <w:sz w:val="22"/>
        </w:rPr>
      </w:pPr>
      <w:r w:rsidRPr="00F84B70">
        <w:rPr>
          <w:rFonts w:ascii="Times New Roman" w:hAnsi="Times New Roman"/>
          <w:sz w:val="22"/>
          <w:lang w:eastAsia="zh-TW"/>
        </w:rPr>
        <w:t xml:space="preserve">開催　</w:t>
      </w:r>
      <w:bookmarkStart w:id="1" w:name="_Hlk483321006"/>
      <w:r w:rsidR="00405094">
        <w:rPr>
          <w:rFonts w:ascii="Times New Roman" w:hAnsi="Times New Roman" w:hint="eastAsia"/>
          <w:sz w:val="22"/>
        </w:rPr>
        <w:t>2</w:t>
      </w:r>
      <w:r w:rsidR="00405094">
        <w:rPr>
          <w:rFonts w:ascii="Times New Roman" w:hAnsi="Times New Roman"/>
          <w:sz w:val="22"/>
        </w:rPr>
        <w:t>019</w:t>
      </w:r>
      <w:r w:rsidRPr="00F84B70">
        <w:rPr>
          <w:rFonts w:ascii="Times New Roman" w:hAnsi="Times New Roman"/>
          <w:sz w:val="22"/>
          <w:lang w:eastAsia="zh-TW"/>
        </w:rPr>
        <w:t>年</w:t>
      </w:r>
      <w:r w:rsidR="00F84B70" w:rsidRPr="00F84B70">
        <w:rPr>
          <w:rFonts w:ascii="Times New Roman" w:hAnsi="Times New Roman"/>
          <w:sz w:val="22"/>
          <w:lang w:eastAsia="zh-TW"/>
        </w:rPr>
        <w:t>11</w:t>
      </w:r>
      <w:r w:rsidR="007C2D3B" w:rsidRPr="00F84B70">
        <w:rPr>
          <w:rFonts w:ascii="Times New Roman" w:hAnsi="Times New Roman" w:hint="eastAsia"/>
          <w:sz w:val="22"/>
        </w:rPr>
        <w:t>月</w:t>
      </w:r>
      <w:bookmarkEnd w:id="1"/>
      <w:r w:rsidR="00FE4264">
        <w:rPr>
          <w:rFonts w:ascii="Times New Roman" w:hAnsi="Times New Roman"/>
          <w:sz w:val="22"/>
        </w:rPr>
        <w:t>1</w:t>
      </w:r>
      <w:r w:rsidR="00405094">
        <w:rPr>
          <w:rFonts w:ascii="Times New Roman" w:hAnsi="Times New Roman"/>
          <w:sz w:val="22"/>
        </w:rPr>
        <w:t>5</w:t>
      </w:r>
      <w:r w:rsidR="00FE4264">
        <w:rPr>
          <w:rFonts w:ascii="Times New Roman" w:hAnsi="Times New Roman" w:hint="eastAsia"/>
          <w:sz w:val="22"/>
        </w:rPr>
        <w:t>日（金）</w:t>
      </w:r>
    </w:p>
    <w:p w14:paraId="5F5A8862" w14:textId="77777777" w:rsidR="00B04904" w:rsidRPr="00795C04" w:rsidRDefault="00B04904" w:rsidP="006C305B">
      <w:pPr>
        <w:spacing w:line="320" w:lineRule="exact"/>
        <w:rPr>
          <w:rFonts w:ascii="Times New Roman" w:hAnsi="Times New Roman"/>
          <w:sz w:val="22"/>
        </w:rPr>
      </w:pPr>
    </w:p>
    <w:p w14:paraId="2F2EFA5C" w14:textId="77777777" w:rsidR="00704674" w:rsidRPr="00221855" w:rsidRDefault="00704674" w:rsidP="006C305B">
      <w:pPr>
        <w:spacing w:line="320" w:lineRule="exact"/>
        <w:ind w:left="1276" w:hangingChars="580" w:hanging="1276"/>
        <w:rPr>
          <w:rFonts w:ascii="Times New Roman" w:hAnsi="Times New Roman"/>
          <w:sz w:val="22"/>
          <w:lang w:eastAsia="zh-CN"/>
        </w:rPr>
      </w:pPr>
      <w:r w:rsidRPr="00221855">
        <w:rPr>
          <w:rFonts w:ascii="Times New Roman" w:hAnsi="Times New Roman"/>
          <w:sz w:val="22"/>
          <w:lang w:eastAsia="zh-CN"/>
        </w:rPr>
        <w:t>主催</w:t>
      </w:r>
      <w:r w:rsidR="00FE4D35" w:rsidRPr="00221855">
        <w:rPr>
          <w:rFonts w:ascii="Times New Roman" w:hAnsi="Times New Roman"/>
          <w:sz w:val="22"/>
          <w:lang w:eastAsia="zh-CN"/>
        </w:rPr>
        <w:tab/>
      </w:r>
      <w:r w:rsidR="00057C3E">
        <w:rPr>
          <w:rFonts w:ascii="Times New Roman" w:hAnsi="Times New Roman" w:hint="eastAsia"/>
          <w:sz w:val="22"/>
        </w:rPr>
        <w:t>（</w:t>
      </w:r>
      <w:r w:rsidR="004127B4">
        <w:rPr>
          <w:rFonts w:ascii="Times New Roman" w:hAnsi="Times New Roman" w:hint="eastAsia"/>
          <w:sz w:val="22"/>
        </w:rPr>
        <w:t>公</w:t>
      </w:r>
      <w:r w:rsidR="00057C3E">
        <w:rPr>
          <w:rFonts w:ascii="Times New Roman" w:hAnsi="Times New Roman" w:hint="eastAsia"/>
          <w:sz w:val="22"/>
        </w:rPr>
        <w:t>社）</w:t>
      </w:r>
      <w:r w:rsidRPr="00221855">
        <w:rPr>
          <w:rFonts w:ascii="Times New Roman" w:hAnsi="Times New Roman"/>
          <w:sz w:val="22"/>
          <w:lang w:eastAsia="zh-CN"/>
        </w:rPr>
        <w:t>化学工学会東海支部</w:t>
      </w:r>
    </w:p>
    <w:p w14:paraId="38475E55" w14:textId="77777777" w:rsidR="00830017" w:rsidRPr="00485AD8" w:rsidRDefault="00830017" w:rsidP="00830017">
      <w:pPr>
        <w:tabs>
          <w:tab w:val="left" w:pos="1418"/>
        </w:tabs>
        <w:spacing w:line="320" w:lineRule="exact"/>
        <w:ind w:left="1276" w:hangingChars="580" w:hanging="1276"/>
        <w:rPr>
          <w:rFonts w:ascii="Times New Roman" w:hAnsi="Times New Roman"/>
          <w:sz w:val="22"/>
        </w:rPr>
      </w:pPr>
      <w:r w:rsidRPr="00485AD8">
        <w:rPr>
          <w:rFonts w:ascii="Times New Roman" w:hAnsi="Times New Roman" w:hint="eastAsia"/>
          <w:sz w:val="22"/>
        </w:rPr>
        <w:t>共催（予定）静岡化学工学懇話会，東海化学工業会，（公社）日本分析化学会中部支部，（公社）日本化学会東海支部，（一社）資源・素材学会，（公社）高分子学会東海支部，（一社）日本原子力学会中部支部，（一社）廃棄物資源循環学会，日本溶剤リサイクル工業会，日本機械学会東海支部，（一社）日本エネルギー学会，（一社）日本鉄鋼協会東海支部，（公社）化学工学会産学官連携センターグローバルテクノロジー委員会</w:t>
      </w:r>
    </w:p>
    <w:p w14:paraId="24FAC496" w14:textId="77777777" w:rsidR="00704674" w:rsidRPr="00485AD8" w:rsidRDefault="00830017" w:rsidP="00830017">
      <w:pPr>
        <w:tabs>
          <w:tab w:val="left" w:pos="1418"/>
        </w:tabs>
        <w:spacing w:line="320" w:lineRule="exact"/>
        <w:ind w:left="1276" w:hangingChars="580" w:hanging="1276"/>
        <w:rPr>
          <w:rFonts w:ascii="Times New Roman" w:hAnsi="Times New Roman"/>
          <w:sz w:val="22"/>
          <w:lang w:eastAsia="zh-TW"/>
        </w:rPr>
      </w:pPr>
      <w:r w:rsidRPr="00485AD8">
        <w:rPr>
          <w:rFonts w:ascii="Times New Roman" w:hAnsi="Times New Roman" w:hint="eastAsia"/>
          <w:sz w:val="22"/>
        </w:rPr>
        <w:t>協賛（予定）（公社）日本水環境学会，電気学会東海支部，粉体工学会，（公財）中部科学技術センター，電気化学会東海支部，有機合成化学協会東海支部</w:t>
      </w:r>
    </w:p>
    <w:p w14:paraId="435482F0" w14:textId="77777777" w:rsidR="00FE4D35" w:rsidRPr="00221855" w:rsidRDefault="00FE4D35" w:rsidP="006C305B">
      <w:pPr>
        <w:tabs>
          <w:tab w:val="left" w:pos="1418"/>
        </w:tabs>
        <w:spacing w:line="320" w:lineRule="exact"/>
        <w:rPr>
          <w:rFonts w:ascii="Times New Roman" w:hAnsi="Times New Roman"/>
          <w:sz w:val="22"/>
          <w:lang w:eastAsia="zh-TW"/>
        </w:rPr>
      </w:pPr>
    </w:p>
    <w:p w14:paraId="1C2FFFDD" w14:textId="77777777" w:rsidR="00827FEB" w:rsidRDefault="00360126" w:rsidP="00827FEB">
      <w:pPr>
        <w:pStyle w:val="2"/>
        <w:spacing w:line="320" w:lineRule="exact"/>
        <w:ind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化学工学会東海支部では，</w:t>
      </w:r>
      <w:r w:rsidR="00735766">
        <w:rPr>
          <w:rFonts w:ascii="Times New Roman" w:hAnsi="Times New Roman" w:hint="eastAsia"/>
          <w:sz w:val="22"/>
        </w:rPr>
        <w:t>反応・分離・輸送・エネルギー</w:t>
      </w:r>
      <w:r w:rsidR="00752C4D">
        <w:rPr>
          <w:rFonts w:ascii="Times New Roman" w:hAnsi="Times New Roman" w:hint="eastAsia"/>
          <w:sz w:val="22"/>
        </w:rPr>
        <w:t>・環境</w:t>
      </w:r>
      <w:r w:rsidR="003E706E">
        <w:rPr>
          <w:rFonts w:ascii="Times New Roman" w:hAnsi="Times New Roman" w:hint="eastAsia"/>
          <w:sz w:val="22"/>
        </w:rPr>
        <w:t>・材料</w:t>
      </w:r>
      <w:r w:rsidR="00447EF8">
        <w:rPr>
          <w:rFonts w:ascii="Times New Roman" w:hAnsi="Times New Roman" w:hint="eastAsia"/>
          <w:sz w:val="22"/>
        </w:rPr>
        <w:t>などに関する講座を開設し</w:t>
      </w:r>
      <w:r w:rsidR="00735766">
        <w:rPr>
          <w:rFonts w:ascii="Times New Roman" w:hAnsi="Times New Roman" w:hint="eastAsia"/>
          <w:sz w:val="22"/>
        </w:rPr>
        <w:t>，製造現場</w:t>
      </w:r>
      <w:r w:rsidR="00DB7731">
        <w:rPr>
          <w:rFonts w:ascii="Times New Roman" w:hAnsi="Times New Roman" w:hint="eastAsia"/>
          <w:sz w:val="22"/>
        </w:rPr>
        <w:t>，研究・開発</w:t>
      </w:r>
      <w:r w:rsidR="00447EF8">
        <w:rPr>
          <w:rFonts w:ascii="Times New Roman" w:hAnsi="Times New Roman" w:hint="eastAsia"/>
          <w:sz w:val="22"/>
        </w:rPr>
        <w:t>に関わる人材の育成</w:t>
      </w:r>
      <w:r w:rsidR="00735766">
        <w:rPr>
          <w:rFonts w:ascii="Times New Roman" w:hAnsi="Times New Roman" w:hint="eastAsia"/>
          <w:sz w:val="22"/>
        </w:rPr>
        <w:t>を目指して</w:t>
      </w:r>
      <w:r w:rsidR="00447EF8">
        <w:rPr>
          <w:rFonts w:ascii="Times New Roman" w:hAnsi="Times New Roman" w:hint="eastAsia"/>
          <w:sz w:val="22"/>
        </w:rPr>
        <w:t>います．本講座では「データ整理手法とディープラーニング</w:t>
      </w:r>
      <w:r w:rsidR="00447EF8" w:rsidRPr="00485AD8">
        <w:rPr>
          <w:rFonts w:ascii="Times New Roman" w:hAnsi="Times New Roman" w:hint="eastAsia"/>
          <w:sz w:val="22"/>
        </w:rPr>
        <w:t>の</w:t>
      </w:r>
      <w:r w:rsidR="00447EF8">
        <w:rPr>
          <w:rFonts w:ascii="Times New Roman" w:hAnsi="Times New Roman" w:hint="eastAsia"/>
          <w:sz w:val="22"/>
        </w:rPr>
        <w:t>基礎」について</w:t>
      </w:r>
      <w:r w:rsidR="0027154B">
        <w:rPr>
          <w:rFonts w:ascii="Times New Roman" w:hAnsi="Times New Roman" w:hint="eastAsia"/>
          <w:sz w:val="22"/>
        </w:rPr>
        <w:t>実例を紹介しながらわかりやすく解説し</w:t>
      </w:r>
      <w:r w:rsidR="00447EF8">
        <w:rPr>
          <w:rFonts w:ascii="Times New Roman" w:hAnsi="Times New Roman" w:hint="eastAsia"/>
          <w:sz w:val="22"/>
        </w:rPr>
        <w:t>，実験データやプロセスデータの整理・解析・推測のテクニックを習得することを目的と</w:t>
      </w:r>
      <w:r w:rsidR="00447EF8" w:rsidRPr="00485AD8">
        <w:rPr>
          <w:rFonts w:ascii="Times New Roman" w:hAnsi="Times New Roman" w:hint="eastAsia"/>
          <w:sz w:val="22"/>
        </w:rPr>
        <w:t>します．</w:t>
      </w:r>
    </w:p>
    <w:p w14:paraId="7877907B" w14:textId="77777777" w:rsidR="00BE4627" w:rsidRPr="00221855" w:rsidRDefault="00447EF8" w:rsidP="001D01AE">
      <w:pPr>
        <w:pStyle w:val="2"/>
        <w:spacing w:line="320" w:lineRule="exact"/>
        <w:ind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データ整理・解析・予測には，</w:t>
      </w:r>
      <w:r w:rsidR="00827FEB">
        <w:rPr>
          <w:rFonts w:ascii="Times New Roman" w:hAnsi="Times New Roman" w:hint="eastAsia"/>
          <w:sz w:val="22"/>
        </w:rPr>
        <w:t>統計手法を用いた数量化（統計解析，回帰分析）や数学モデルによるデータの２次加工，</w:t>
      </w:r>
      <w:r>
        <w:rPr>
          <w:rFonts w:ascii="Times New Roman" w:hAnsi="Times New Roman" w:hint="eastAsia"/>
          <w:sz w:val="22"/>
        </w:rPr>
        <w:t>多変量解析</w:t>
      </w:r>
      <w:r w:rsidR="00827FEB">
        <w:rPr>
          <w:rFonts w:ascii="Times New Roman" w:hAnsi="Times New Roman" w:hint="eastAsia"/>
          <w:sz w:val="22"/>
        </w:rPr>
        <w:t>などの</w:t>
      </w:r>
      <w:r w:rsidR="00E43B05">
        <w:rPr>
          <w:rFonts w:ascii="Times New Roman" w:hAnsi="Times New Roman" w:hint="eastAsia"/>
          <w:sz w:val="22"/>
        </w:rPr>
        <w:t>数学的知識が</w:t>
      </w:r>
      <w:r w:rsidR="00735766">
        <w:rPr>
          <w:rFonts w:ascii="Times New Roman" w:hAnsi="Times New Roman" w:hint="eastAsia"/>
          <w:sz w:val="22"/>
        </w:rPr>
        <w:t>必要不可欠です</w:t>
      </w:r>
      <w:r w:rsidR="00827FEB">
        <w:rPr>
          <w:rFonts w:ascii="Times New Roman" w:hAnsi="Times New Roman" w:hint="eastAsia"/>
          <w:sz w:val="22"/>
        </w:rPr>
        <w:t>．</w:t>
      </w:r>
      <w:r>
        <w:rPr>
          <w:rFonts w:ascii="Times New Roman" w:hAnsi="Times New Roman" w:hint="eastAsia"/>
          <w:sz w:val="22"/>
        </w:rPr>
        <w:t>また，最近では</w:t>
      </w:r>
      <w:r w:rsidRPr="00447EF8">
        <w:rPr>
          <w:rFonts w:ascii="Times New Roman" w:hAnsi="Times New Roman" w:hint="eastAsia"/>
          <w:sz w:val="22"/>
        </w:rPr>
        <w:t>ディープラーニング（深層学習）によるデータマイニング</w:t>
      </w:r>
      <w:r>
        <w:rPr>
          <w:rFonts w:ascii="Times New Roman" w:hAnsi="Times New Roman" w:hint="eastAsia"/>
          <w:sz w:val="22"/>
        </w:rPr>
        <w:t>という新しい手法も活用されるようになってきました．</w:t>
      </w:r>
      <w:r w:rsidR="00027A5C">
        <w:rPr>
          <w:rFonts w:ascii="Times New Roman" w:hAnsi="Times New Roman" w:hint="eastAsia"/>
          <w:sz w:val="22"/>
        </w:rPr>
        <w:t>企業におかれましては，</w:t>
      </w:r>
      <w:r w:rsidR="001D01AE">
        <w:rPr>
          <w:rFonts w:ascii="Times New Roman" w:hAnsi="Times New Roman" w:hint="eastAsia"/>
          <w:sz w:val="22"/>
        </w:rPr>
        <w:t>研究者</w:t>
      </w:r>
      <w:r>
        <w:rPr>
          <w:rFonts w:ascii="Times New Roman" w:hAnsi="Times New Roman" w:hint="eastAsia"/>
          <w:sz w:val="22"/>
        </w:rPr>
        <w:t>のみならず生産管理や運転管理，運用計画に関わる</w:t>
      </w:r>
      <w:r w:rsidR="005B3A54">
        <w:rPr>
          <w:rFonts w:ascii="Times New Roman" w:hAnsi="Times New Roman" w:hint="eastAsia"/>
          <w:sz w:val="22"/>
        </w:rPr>
        <w:t>方々</w:t>
      </w:r>
      <w:r>
        <w:rPr>
          <w:rFonts w:ascii="Times New Roman" w:hAnsi="Times New Roman" w:hint="eastAsia"/>
          <w:sz w:val="22"/>
        </w:rPr>
        <w:t>のスキルアップの機会として</w:t>
      </w:r>
      <w:r w:rsidR="005B3A54">
        <w:rPr>
          <w:rFonts w:ascii="Times New Roman" w:hAnsi="Times New Roman" w:hint="eastAsia"/>
          <w:sz w:val="22"/>
        </w:rPr>
        <w:t>ご利用いただければ幸いです</w:t>
      </w:r>
      <w:r w:rsidR="00B04904">
        <w:rPr>
          <w:rFonts w:ascii="Times New Roman" w:hAnsi="Times New Roman" w:hint="eastAsia"/>
          <w:sz w:val="22"/>
        </w:rPr>
        <w:t>．</w:t>
      </w:r>
    </w:p>
    <w:p w14:paraId="1DEEBEAA" w14:textId="77777777" w:rsidR="0027154B" w:rsidRPr="00735766" w:rsidRDefault="0027154B" w:rsidP="006C305B">
      <w:pPr>
        <w:spacing w:line="320" w:lineRule="exact"/>
        <w:rPr>
          <w:rFonts w:ascii="Times New Roman" w:hAnsi="Times New Roman"/>
          <w:sz w:val="22"/>
        </w:rPr>
      </w:pPr>
    </w:p>
    <w:p w14:paraId="6B153C86" w14:textId="1714071C" w:rsidR="00795C04" w:rsidRPr="000A3B32" w:rsidRDefault="007C2D3B" w:rsidP="006C305B">
      <w:pPr>
        <w:spacing w:line="320" w:lineRule="exact"/>
        <w:ind w:rightChars="-40" w:right="-84"/>
        <w:rPr>
          <w:rFonts w:ascii="Times New Roman" w:hAnsi="Times New Roman"/>
          <w:color w:val="70AD47"/>
          <w:sz w:val="22"/>
        </w:rPr>
      </w:pPr>
      <w:r>
        <w:rPr>
          <w:rFonts w:ascii="Times New Roman" w:hAnsi="Times New Roman"/>
          <w:sz w:val="22"/>
        </w:rPr>
        <w:t xml:space="preserve">日　時　</w:t>
      </w:r>
      <w:r w:rsidR="00405094">
        <w:rPr>
          <w:rFonts w:ascii="Times New Roman" w:hAnsi="Times New Roman" w:hint="eastAsia"/>
          <w:sz w:val="22"/>
        </w:rPr>
        <w:t>2</w:t>
      </w:r>
      <w:r w:rsidR="00405094">
        <w:rPr>
          <w:rFonts w:ascii="Times New Roman" w:hAnsi="Times New Roman"/>
          <w:sz w:val="22"/>
        </w:rPr>
        <w:t>019</w:t>
      </w:r>
      <w:r w:rsidR="00F84B70" w:rsidRPr="00F84B70">
        <w:rPr>
          <w:rFonts w:ascii="Times New Roman" w:hAnsi="Times New Roman"/>
          <w:sz w:val="22"/>
          <w:lang w:eastAsia="zh-TW"/>
        </w:rPr>
        <w:t>年</w:t>
      </w:r>
      <w:r w:rsidR="00F84B70" w:rsidRPr="00F84B70">
        <w:rPr>
          <w:rFonts w:ascii="Times New Roman" w:hAnsi="Times New Roman"/>
          <w:sz w:val="22"/>
          <w:lang w:eastAsia="zh-TW"/>
        </w:rPr>
        <w:t>11</w:t>
      </w:r>
      <w:r w:rsidR="00F84B70" w:rsidRPr="00F84B70">
        <w:rPr>
          <w:rFonts w:ascii="Times New Roman" w:hAnsi="Times New Roman"/>
          <w:sz w:val="22"/>
        </w:rPr>
        <w:t>月</w:t>
      </w:r>
      <w:r w:rsidR="00FE4264">
        <w:rPr>
          <w:rFonts w:ascii="Times New Roman" w:hAnsi="Times New Roman" w:hint="eastAsia"/>
          <w:sz w:val="22"/>
        </w:rPr>
        <w:t>1</w:t>
      </w:r>
      <w:r w:rsidR="00405094">
        <w:rPr>
          <w:rFonts w:ascii="Times New Roman" w:hAnsi="Times New Roman"/>
          <w:sz w:val="22"/>
        </w:rPr>
        <w:t>5</w:t>
      </w:r>
      <w:r w:rsidR="00F84B70" w:rsidRPr="00F84B70">
        <w:rPr>
          <w:rFonts w:ascii="Times New Roman" w:hAnsi="Times New Roman"/>
          <w:sz w:val="22"/>
          <w:lang w:eastAsia="zh-TW"/>
        </w:rPr>
        <w:t>日（</w:t>
      </w:r>
      <w:r w:rsidR="00FE4264">
        <w:rPr>
          <w:rFonts w:ascii="Times New Roman" w:hAnsi="Times New Roman" w:hint="eastAsia"/>
          <w:sz w:val="22"/>
        </w:rPr>
        <w:t>金</w:t>
      </w:r>
      <w:r w:rsidR="00F84B70" w:rsidRPr="00F84B70">
        <w:rPr>
          <w:rFonts w:ascii="Times New Roman" w:hAnsi="Times New Roman"/>
          <w:sz w:val="22"/>
          <w:lang w:eastAsia="zh-TW"/>
        </w:rPr>
        <w:t>）</w:t>
      </w:r>
      <w:r w:rsidR="00704674" w:rsidRPr="00221855">
        <w:rPr>
          <w:rFonts w:ascii="Times New Roman" w:hAnsi="Times New Roman"/>
          <w:sz w:val="22"/>
        </w:rPr>
        <w:t xml:space="preserve">　</w:t>
      </w:r>
      <w:r w:rsidR="00F84B70">
        <w:rPr>
          <w:rFonts w:ascii="Times New Roman" w:hAnsi="Times New Roman"/>
          <w:sz w:val="22"/>
        </w:rPr>
        <w:t>1</w:t>
      </w:r>
      <w:r w:rsidR="00405094">
        <w:rPr>
          <w:rFonts w:ascii="Times New Roman" w:hAnsi="Times New Roman"/>
          <w:sz w:val="22"/>
        </w:rPr>
        <w:t>0</w:t>
      </w:r>
      <w:r w:rsidR="00F84B70">
        <w:rPr>
          <w:rFonts w:ascii="Times New Roman" w:hAnsi="Times New Roman"/>
          <w:sz w:val="22"/>
        </w:rPr>
        <w:t>:</w:t>
      </w:r>
      <w:r w:rsidR="00D7145B">
        <w:rPr>
          <w:rFonts w:ascii="Times New Roman" w:hAnsi="Times New Roman" w:hint="eastAsia"/>
          <w:sz w:val="22"/>
        </w:rPr>
        <w:t>0</w:t>
      </w:r>
      <w:r w:rsidR="00F84B70">
        <w:rPr>
          <w:rFonts w:ascii="Times New Roman" w:hAnsi="Times New Roman"/>
          <w:sz w:val="22"/>
        </w:rPr>
        <w:t>0</w:t>
      </w:r>
      <w:r w:rsidR="00F84B70">
        <w:rPr>
          <w:rFonts w:ascii="Times New Roman" w:hAnsi="Times New Roman"/>
          <w:sz w:val="22"/>
        </w:rPr>
        <w:t>～</w:t>
      </w:r>
      <w:r w:rsidR="00F84B70">
        <w:rPr>
          <w:rFonts w:ascii="Times New Roman" w:hAnsi="Times New Roman" w:hint="eastAsia"/>
          <w:sz w:val="22"/>
        </w:rPr>
        <w:t>1</w:t>
      </w:r>
      <w:r w:rsidR="00D7145B">
        <w:rPr>
          <w:rFonts w:ascii="Times New Roman" w:hAnsi="Times New Roman" w:hint="eastAsia"/>
          <w:sz w:val="22"/>
        </w:rPr>
        <w:t>6</w:t>
      </w:r>
      <w:r w:rsidR="006C4AD6">
        <w:rPr>
          <w:rFonts w:ascii="Times New Roman" w:hAnsi="Times New Roman"/>
          <w:sz w:val="22"/>
        </w:rPr>
        <w:t>:</w:t>
      </w:r>
      <w:r w:rsidR="00D7145B">
        <w:rPr>
          <w:rFonts w:ascii="Times New Roman" w:hAnsi="Times New Roman" w:hint="eastAsia"/>
          <w:sz w:val="22"/>
        </w:rPr>
        <w:t>3</w:t>
      </w:r>
      <w:r w:rsidR="00F84B70">
        <w:rPr>
          <w:rFonts w:ascii="Times New Roman" w:hAnsi="Times New Roman"/>
          <w:sz w:val="22"/>
        </w:rPr>
        <w:t>0</w:t>
      </w:r>
    </w:p>
    <w:p w14:paraId="28BFC66F" w14:textId="77777777" w:rsidR="001E4162" w:rsidRPr="00057C3E" w:rsidRDefault="001E4162" w:rsidP="006C305B">
      <w:pPr>
        <w:spacing w:line="320" w:lineRule="exact"/>
        <w:rPr>
          <w:rFonts w:ascii="Times New Roman" w:hAnsi="Times New Roman"/>
          <w:sz w:val="22"/>
        </w:rPr>
      </w:pPr>
    </w:p>
    <w:p w14:paraId="602C5D93" w14:textId="05418C60" w:rsidR="00F84B70" w:rsidRPr="00F84B70" w:rsidRDefault="00704674" w:rsidP="00FE4264">
      <w:pPr>
        <w:spacing w:line="320" w:lineRule="exact"/>
        <w:rPr>
          <w:rFonts w:ascii="Times New Roman" w:hAnsi="Times New Roman"/>
          <w:sz w:val="22"/>
        </w:rPr>
      </w:pPr>
      <w:r w:rsidRPr="00221855">
        <w:rPr>
          <w:rFonts w:ascii="Times New Roman" w:hAnsi="Times New Roman"/>
          <w:sz w:val="22"/>
        </w:rPr>
        <w:t xml:space="preserve">会　場　</w:t>
      </w:r>
      <w:r w:rsidR="00322AA6">
        <w:rPr>
          <w:rFonts w:ascii="Times New Roman" w:hAnsi="Times New Roman" w:hint="eastAsia"/>
          <w:sz w:val="22"/>
        </w:rPr>
        <w:t>ウインクあいち</w:t>
      </w:r>
      <w:r w:rsidR="001D01AE">
        <w:rPr>
          <w:rFonts w:ascii="Times New Roman" w:hAnsi="Times New Roman"/>
          <w:sz w:val="22"/>
        </w:rPr>
        <w:t>会議室</w:t>
      </w:r>
      <w:r w:rsidR="00322AA6">
        <w:rPr>
          <w:rFonts w:ascii="Times New Roman" w:hAnsi="Times New Roman" w:hint="eastAsia"/>
          <w:sz w:val="22"/>
        </w:rPr>
        <w:t>（</w:t>
      </w:r>
      <w:r w:rsidR="00322AA6" w:rsidRPr="00322AA6">
        <w:rPr>
          <w:rFonts w:ascii="Times New Roman" w:hAnsi="Times New Roman" w:hint="eastAsia"/>
          <w:sz w:val="22"/>
        </w:rPr>
        <w:t>愛知県産業労働センター</w:t>
      </w:r>
      <w:r w:rsidR="00322AA6">
        <w:rPr>
          <w:rFonts w:ascii="Times New Roman" w:hAnsi="Times New Roman" w:hint="eastAsia"/>
          <w:sz w:val="22"/>
        </w:rPr>
        <w:t xml:space="preserve">）　</w:t>
      </w:r>
      <w:r w:rsidR="00322AA6">
        <w:rPr>
          <w:rFonts w:ascii="Times New Roman" w:hAnsi="Times New Roman" w:hint="eastAsia"/>
          <w:sz w:val="22"/>
        </w:rPr>
        <w:t>10</w:t>
      </w:r>
      <w:r w:rsidR="00322AA6">
        <w:rPr>
          <w:rFonts w:ascii="Times New Roman" w:hAnsi="Times New Roman" w:hint="eastAsia"/>
          <w:sz w:val="22"/>
        </w:rPr>
        <w:t xml:space="preserve">階　</w:t>
      </w:r>
      <w:r w:rsidR="00322AA6">
        <w:rPr>
          <w:rFonts w:ascii="Times New Roman" w:hAnsi="Times New Roman" w:hint="eastAsia"/>
          <w:sz w:val="22"/>
        </w:rPr>
        <w:t>1008</w:t>
      </w:r>
      <w:r w:rsidR="00322AA6">
        <w:rPr>
          <w:rFonts w:ascii="Times New Roman" w:hAnsi="Times New Roman" w:hint="eastAsia"/>
          <w:sz w:val="22"/>
        </w:rPr>
        <w:t>号室</w:t>
      </w:r>
    </w:p>
    <w:p w14:paraId="210EB4A9" w14:textId="77777777" w:rsidR="00704674" w:rsidRDefault="00704674" w:rsidP="006C305B">
      <w:pPr>
        <w:spacing w:line="320" w:lineRule="exact"/>
        <w:rPr>
          <w:rFonts w:ascii="Times New Roman" w:hAnsi="Times New Roman"/>
          <w:color w:val="FF0000"/>
          <w:sz w:val="22"/>
        </w:rPr>
      </w:pPr>
    </w:p>
    <w:p w14:paraId="4C356C38" w14:textId="563C3C19" w:rsidR="00F84B70" w:rsidRDefault="00F84B70" w:rsidP="006C305B">
      <w:pPr>
        <w:spacing w:line="320" w:lineRule="exact"/>
        <w:rPr>
          <w:rFonts w:ascii="Times New Roman" w:hAnsi="Times New Roman"/>
          <w:sz w:val="22"/>
        </w:rPr>
      </w:pPr>
      <w:r w:rsidRPr="00F84B70">
        <w:rPr>
          <w:rFonts w:ascii="Times New Roman" w:hAnsi="Times New Roman" w:hint="eastAsia"/>
          <w:sz w:val="22"/>
        </w:rPr>
        <w:t xml:space="preserve">交　通　</w:t>
      </w:r>
      <w:r w:rsidR="00322AA6" w:rsidRPr="00322AA6">
        <w:rPr>
          <w:rFonts w:ascii="Times New Roman" w:hAnsi="Times New Roman" w:hint="eastAsia"/>
          <w:sz w:val="22"/>
        </w:rPr>
        <w:t>（</w:t>
      </w:r>
      <w:r w:rsidR="00322AA6" w:rsidRPr="00322AA6">
        <w:rPr>
          <w:rFonts w:ascii="Times New Roman" w:hAnsi="Times New Roman" w:hint="eastAsia"/>
          <w:sz w:val="22"/>
        </w:rPr>
        <w:t>JR</w:t>
      </w:r>
      <w:r w:rsidR="00322AA6" w:rsidRPr="00322AA6">
        <w:rPr>
          <w:rFonts w:ascii="Times New Roman" w:hAnsi="Times New Roman" w:hint="eastAsia"/>
          <w:sz w:val="22"/>
        </w:rPr>
        <w:t>・地下鉄・名鉄・近鉄）名古屋駅より徒歩約</w:t>
      </w:r>
      <w:r w:rsidR="00322AA6" w:rsidRPr="00322AA6">
        <w:rPr>
          <w:rFonts w:ascii="Times New Roman" w:hAnsi="Times New Roman" w:hint="eastAsia"/>
          <w:sz w:val="22"/>
        </w:rPr>
        <w:t>2</w:t>
      </w:r>
      <w:r w:rsidR="00322AA6" w:rsidRPr="00322AA6">
        <w:rPr>
          <w:rFonts w:ascii="Times New Roman" w:hAnsi="Times New Roman" w:hint="eastAsia"/>
          <w:sz w:val="22"/>
        </w:rPr>
        <w:t>分</w:t>
      </w:r>
    </w:p>
    <w:p w14:paraId="38857C5B" w14:textId="246DC17D" w:rsidR="00907CC8" w:rsidRPr="00FE4264" w:rsidRDefault="00907CC8" w:rsidP="006C305B">
      <w:pPr>
        <w:spacing w:line="32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　　　　</w:t>
      </w:r>
      <w:r w:rsidR="00322AA6" w:rsidRPr="00322AA6">
        <w:rPr>
          <w:rFonts w:ascii="Times New Roman" w:hAnsi="Times New Roman"/>
          <w:sz w:val="22"/>
        </w:rPr>
        <w:t>http://www.winc-aichi.jp/</w:t>
      </w:r>
    </w:p>
    <w:p w14:paraId="74008AFE" w14:textId="77777777" w:rsidR="00F84B70" w:rsidRPr="00F84B70" w:rsidRDefault="00F84B70" w:rsidP="006C305B">
      <w:pPr>
        <w:spacing w:line="320" w:lineRule="exact"/>
        <w:rPr>
          <w:rFonts w:ascii="Times New Roman" w:hAnsi="Times New Roman"/>
          <w:color w:val="FF0000"/>
          <w:sz w:val="22"/>
        </w:rPr>
      </w:pPr>
    </w:p>
    <w:p w14:paraId="53E12D9B" w14:textId="50AB638E" w:rsidR="00704674" w:rsidRPr="00221855" w:rsidRDefault="004773C1" w:rsidP="006C305B">
      <w:pPr>
        <w:spacing w:line="32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定　員　</w:t>
      </w:r>
      <w:r w:rsidR="00D22323">
        <w:rPr>
          <w:rFonts w:ascii="Times New Roman" w:hAnsi="Times New Roman" w:hint="eastAsia"/>
          <w:sz w:val="22"/>
        </w:rPr>
        <w:t>午前・午後の部　いずれも</w:t>
      </w:r>
      <w:r w:rsidR="00322AA6">
        <w:rPr>
          <w:rFonts w:ascii="Times New Roman" w:hAnsi="Times New Roman" w:hint="eastAsia"/>
          <w:sz w:val="22"/>
        </w:rPr>
        <w:t>30</w:t>
      </w:r>
      <w:r w:rsidR="00704674" w:rsidRPr="00221855">
        <w:rPr>
          <w:rFonts w:ascii="Times New Roman" w:hAnsi="Times New Roman"/>
          <w:sz w:val="22"/>
        </w:rPr>
        <w:t>名（定員になり次第締切）</w:t>
      </w:r>
    </w:p>
    <w:p w14:paraId="009F6C8D" w14:textId="77777777" w:rsidR="00704674" w:rsidRPr="00221855" w:rsidRDefault="00704674" w:rsidP="006C305B">
      <w:pPr>
        <w:pStyle w:val="a5"/>
        <w:spacing w:line="320" w:lineRule="exact"/>
        <w:ind w:left="675"/>
        <w:rPr>
          <w:rFonts w:ascii="Times New Roman" w:hAnsi="Times New Roman"/>
        </w:rPr>
      </w:pPr>
      <w:r w:rsidRPr="00221855">
        <w:rPr>
          <w:rFonts w:ascii="Times New Roman" w:hAnsi="Times New Roman"/>
        </w:rPr>
        <w:t>・企業向けの講座ですが</w:t>
      </w:r>
      <w:r w:rsidR="00BE4627" w:rsidRPr="00221855">
        <w:rPr>
          <w:rFonts w:ascii="Times New Roman" w:hAnsi="Times New Roman"/>
        </w:rPr>
        <w:t>，</w:t>
      </w:r>
      <w:r w:rsidRPr="00221855">
        <w:rPr>
          <w:rFonts w:ascii="Times New Roman" w:hAnsi="Times New Roman"/>
        </w:rPr>
        <w:t>学生が受講されても構いません</w:t>
      </w:r>
      <w:r w:rsidR="00BE4627" w:rsidRPr="00221855">
        <w:rPr>
          <w:rFonts w:ascii="Times New Roman" w:hAnsi="Times New Roman"/>
        </w:rPr>
        <w:t>．</w:t>
      </w:r>
      <w:r w:rsidRPr="00221855">
        <w:rPr>
          <w:rFonts w:ascii="Times New Roman" w:hAnsi="Times New Roman"/>
        </w:rPr>
        <w:t>ただし</w:t>
      </w:r>
      <w:r w:rsidR="00BE4627" w:rsidRPr="00221855">
        <w:rPr>
          <w:rFonts w:ascii="Times New Roman" w:hAnsi="Times New Roman"/>
        </w:rPr>
        <w:t>，</w:t>
      </w:r>
      <w:r w:rsidRPr="00221855">
        <w:rPr>
          <w:rFonts w:ascii="Times New Roman" w:hAnsi="Times New Roman"/>
        </w:rPr>
        <w:t>定員を超えた際には企業</w:t>
      </w:r>
    </w:p>
    <w:p w14:paraId="7F141D82" w14:textId="77777777" w:rsidR="00704674" w:rsidRPr="00221855" w:rsidRDefault="00704674" w:rsidP="006C305B">
      <w:pPr>
        <w:pStyle w:val="a5"/>
        <w:spacing w:line="320" w:lineRule="exact"/>
        <w:ind w:leftChars="321" w:left="674" w:firstLineChars="100" w:firstLine="220"/>
        <w:rPr>
          <w:rFonts w:ascii="Times New Roman" w:hAnsi="Times New Roman"/>
        </w:rPr>
      </w:pPr>
      <w:r w:rsidRPr="00221855">
        <w:rPr>
          <w:rFonts w:ascii="Times New Roman" w:hAnsi="Times New Roman"/>
        </w:rPr>
        <w:t>の方を優先させていただきます</w:t>
      </w:r>
      <w:r w:rsidR="00BE4627" w:rsidRPr="00221855">
        <w:rPr>
          <w:rFonts w:ascii="Times New Roman" w:hAnsi="Times New Roman"/>
        </w:rPr>
        <w:t>．</w:t>
      </w:r>
    </w:p>
    <w:p w14:paraId="41BCFE96" w14:textId="77777777" w:rsidR="003C5A44" w:rsidRPr="003D1A72" w:rsidRDefault="003C5A44" w:rsidP="003C5A44">
      <w:pPr>
        <w:rPr>
          <w:rFonts w:ascii="Times New Roman" w:hAnsi="Times New Roman"/>
          <w:sz w:val="22"/>
          <w:szCs w:val="22"/>
        </w:rPr>
      </w:pPr>
    </w:p>
    <w:p w14:paraId="0A7F9756" w14:textId="70D98154" w:rsidR="003C5A44" w:rsidRPr="00221855" w:rsidRDefault="003C5A44" w:rsidP="003C5A44">
      <w:pPr>
        <w:rPr>
          <w:rFonts w:ascii="Times New Roman" w:hAnsi="Times New Roman"/>
          <w:sz w:val="22"/>
        </w:rPr>
      </w:pPr>
      <w:r w:rsidRPr="00221855">
        <w:rPr>
          <w:rFonts w:ascii="Times New Roman" w:hAnsi="Times New Roman"/>
          <w:sz w:val="22"/>
        </w:rPr>
        <w:t>参加費（</w:t>
      </w:r>
      <w:r w:rsidR="00900774">
        <w:rPr>
          <w:rFonts w:ascii="Times New Roman" w:hAnsi="Times New Roman" w:hint="eastAsia"/>
          <w:sz w:val="22"/>
        </w:rPr>
        <w:t>資料</w:t>
      </w:r>
      <w:r w:rsidRPr="00221855">
        <w:rPr>
          <w:rFonts w:ascii="Times New Roman" w:hAnsi="Times New Roman"/>
          <w:sz w:val="22"/>
        </w:rPr>
        <w:t>代・消費税を含む）</w:t>
      </w:r>
    </w:p>
    <w:tbl>
      <w:tblPr>
        <w:tblW w:w="711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2598"/>
        <w:gridCol w:w="2551"/>
      </w:tblGrid>
      <w:tr w:rsidR="00295480" w:rsidRPr="00230D02" w14:paraId="67601F26" w14:textId="25580458" w:rsidTr="00295480">
        <w:trPr>
          <w:trHeight w:hRule="exact" w:val="716"/>
        </w:trPr>
        <w:tc>
          <w:tcPr>
            <w:tcW w:w="1967" w:type="dxa"/>
            <w:shd w:val="clear" w:color="auto" w:fill="auto"/>
            <w:vAlign w:val="center"/>
          </w:tcPr>
          <w:p w14:paraId="5BDD85B9" w14:textId="4278A897" w:rsidR="00295480" w:rsidRPr="00735766" w:rsidRDefault="00295480" w:rsidP="002954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14:paraId="5235A209" w14:textId="77777777" w:rsidR="00295480" w:rsidRPr="001B3521" w:rsidRDefault="00295480" w:rsidP="00295480">
            <w:pPr>
              <w:ind w:right="2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3521">
              <w:rPr>
                <w:rFonts w:ascii="Times New Roman" w:hAnsi="Times New Roman" w:hint="eastAsia"/>
                <w:sz w:val="22"/>
                <w:szCs w:val="22"/>
              </w:rPr>
              <w:t>午前または午後の部</w:t>
            </w:r>
          </w:p>
          <w:p w14:paraId="5C5FEEFC" w14:textId="6E960C5B" w:rsidR="00295480" w:rsidRPr="001B3521" w:rsidRDefault="00295480" w:rsidP="00295480"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3521">
              <w:rPr>
                <w:rFonts w:ascii="Times New Roman" w:hAnsi="Times New Roman" w:hint="eastAsia"/>
                <w:sz w:val="22"/>
                <w:szCs w:val="22"/>
              </w:rPr>
              <w:t xml:space="preserve">のいずれか半日　　</w:t>
            </w:r>
          </w:p>
        </w:tc>
        <w:tc>
          <w:tcPr>
            <w:tcW w:w="2551" w:type="dxa"/>
            <w:vAlign w:val="center"/>
          </w:tcPr>
          <w:p w14:paraId="3CAB5858" w14:textId="64E9625F" w:rsidR="00295480" w:rsidRPr="001B3521" w:rsidRDefault="00295480" w:rsidP="002954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3521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1B3521">
              <w:rPr>
                <w:rFonts w:ascii="Times New Roman" w:hAnsi="Times New Roman" w:hint="eastAsia"/>
                <w:sz w:val="22"/>
                <w:szCs w:val="22"/>
              </w:rPr>
              <w:t>日参加</w:t>
            </w:r>
          </w:p>
        </w:tc>
      </w:tr>
      <w:tr w:rsidR="00295480" w:rsidRPr="00230D02" w14:paraId="2562A877" w14:textId="77777777" w:rsidTr="005919F1">
        <w:trPr>
          <w:trHeight w:hRule="exact" w:val="408"/>
        </w:trPr>
        <w:tc>
          <w:tcPr>
            <w:tcW w:w="1967" w:type="dxa"/>
            <w:shd w:val="clear" w:color="auto" w:fill="auto"/>
            <w:vAlign w:val="center"/>
          </w:tcPr>
          <w:p w14:paraId="55FF8CB8" w14:textId="29E88B2A" w:rsidR="00295480" w:rsidRPr="00735766" w:rsidRDefault="00295480" w:rsidP="002954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5766">
              <w:rPr>
                <w:rFonts w:ascii="Times New Roman" w:hAnsi="Times New Roman" w:hint="eastAsia"/>
                <w:sz w:val="22"/>
                <w:szCs w:val="22"/>
              </w:rPr>
              <w:t>正会員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7C66348" w14:textId="6258CE66" w:rsidR="00295480" w:rsidRPr="001B3521" w:rsidRDefault="00295480" w:rsidP="00295480"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3521">
              <w:rPr>
                <w:rFonts w:ascii="Times New Roman" w:hAnsi="Times New Roman" w:hint="eastAsia"/>
                <w:sz w:val="22"/>
                <w:szCs w:val="22"/>
              </w:rPr>
              <w:t>8,000</w:t>
            </w:r>
            <w:r w:rsidRPr="001B3521">
              <w:rPr>
                <w:rFonts w:ascii="Times New Roman" w:hAnsi="Times New Roman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2551" w:type="dxa"/>
            <w:vAlign w:val="center"/>
          </w:tcPr>
          <w:p w14:paraId="20DBA556" w14:textId="3D4FBC39" w:rsidR="00295480" w:rsidRPr="001B3521" w:rsidRDefault="008F4806" w:rsidP="00295480">
            <w:pPr>
              <w:wordWrap w:val="0"/>
              <w:jc w:val="right"/>
            </w:pPr>
            <w:r w:rsidRPr="001B3521">
              <w:rPr>
                <w:rFonts w:hint="eastAsia"/>
              </w:rPr>
              <w:t>10,000</w:t>
            </w:r>
            <w:r w:rsidR="00295480" w:rsidRPr="001B3521">
              <w:rPr>
                <w:rFonts w:hint="eastAsia"/>
              </w:rPr>
              <w:t xml:space="preserve">円　</w:t>
            </w:r>
          </w:p>
        </w:tc>
      </w:tr>
      <w:tr w:rsidR="00295480" w:rsidRPr="00230D02" w14:paraId="0E992485" w14:textId="14690089" w:rsidTr="005919F1">
        <w:trPr>
          <w:trHeight w:hRule="exact" w:val="428"/>
        </w:trPr>
        <w:tc>
          <w:tcPr>
            <w:tcW w:w="1967" w:type="dxa"/>
            <w:shd w:val="clear" w:color="auto" w:fill="auto"/>
            <w:vAlign w:val="center"/>
          </w:tcPr>
          <w:p w14:paraId="6D97DA54" w14:textId="3DDDE5D2" w:rsidR="00295480" w:rsidRPr="00735766" w:rsidRDefault="00295480" w:rsidP="002954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5766">
              <w:rPr>
                <w:rFonts w:ascii="Times New Roman" w:hAnsi="Times New Roman" w:hint="eastAsia"/>
                <w:sz w:val="22"/>
                <w:szCs w:val="22"/>
              </w:rPr>
              <w:t>法人会員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59FCD6F" w14:textId="5F41DD65" w:rsidR="00295480" w:rsidRPr="001B3521" w:rsidRDefault="00295480" w:rsidP="00295480"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3521">
              <w:rPr>
                <w:rFonts w:ascii="Times New Roman" w:hAnsi="Times New Roman"/>
                <w:sz w:val="22"/>
                <w:szCs w:val="22"/>
              </w:rPr>
              <w:t>10,000</w:t>
            </w:r>
            <w:r w:rsidRPr="001B3521">
              <w:rPr>
                <w:rFonts w:ascii="Times New Roman" w:hAnsi="Times New Roman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2551" w:type="dxa"/>
            <w:vAlign w:val="center"/>
          </w:tcPr>
          <w:p w14:paraId="1B465612" w14:textId="2A5DCF1C" w:rsidR="00295480" w:rsidRPr="001B3521" w:rsidRDefault="00295480" w:rsidP="00295480"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3521">
              <w:t>1</w:t>
            </w:r>
            <w:r w:rsidR="008F4806" w:rsidRPr="001B3521">
              <w:rPr>
                <w:rFonts w:hint="eastAsia"/>
              </w:rPr>
              <w:t>5</w:t>
            </w:r>
            <w:r w:rsidRPr="001B3521">
              <w:t>,000</w:t>
            </w:r>
            <w:r w:rsidRPr="001B3521">
              <w:rPr>
                <w:rFonts w:hint="eastAsia"/>
              </w:rPr>
              <w:t xml:space="preserve">円　</w:t>
            </w:r>
          </w:p>
        </w:tc>
      </w:tr>
      <w:tr w:rsidR="00295480" w:rsidRPr="00230D02" w14:paraId="3AFD3F76" w14:textId="7460C342" w:rsidTr="005919F1">
        <w:trPr>
          <w:trHeight w:hRule="exact" w:val="419"/>
        </w:trPr>
        <w:tc>
          <w:tcPr>
            <w:tcW w:w="1967" w:type="dxa"/>
            <w:shd w:val="clear" w:color="auto" w:fill="auto"/>
            <w:vAlign w:val="center"/>
          </w:tcPr>
          <w:p w14:paraId="241ACC46" w14:textId="7FC9139D" w:rsidR="00295480" w:rsidRPr="00735766" w:rsidRDefault="00295480" w:rsidP="002954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5766">
              <w:rPr>
                <w:rFonts w:ascii="Times New Roman" w:hAnsi="Times New Roman" w:hint="eastAsia"/>
                <w:sz w:val="22"/>
                <w:szCs w:val="22"/>
              </w:rPr>
              <w:t>会員外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331B579F" w14:textId="447437CA" w:rsidR="00295480" w:rsidRPr="001B3521" w:rsidRDefault="00295480" w:rsidP="00295480"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3521">
              <w:rPr>
                <w:rFonts w:ascii="Times New Roman" w:hAnsi="Times New Roman" w:hint="eastAsia"/>
                <w:sz w:val="22"/>
                <w:szCs w:val="22"/>
              </w:rPr>
              <w:t>20,000</w:t>
            </w:r>
            <w:r w:rsidRPr="001B3521">
              <w:rPr>
                <w:rFonts w:ascii="Times New Roman" w:hAnsi="Times New Roman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2551" w:type="dxa"/>
            <w:vAlign w:val="center"/>
          </w:tcPr>
          <w:p w14:paraId="3F2FA932" w14:textId="690FD6CE" w:rsidR="00295480" w:rsidRPr="001B3521" w:rsidRDefault="00295480" w:rsidP="00295480">
            <w:pPr>
              <w:wordWrap w:val="0"/>
              <w:jc w:val="right"/>
            </w:pPr>
            <w:r w:rsidRPr="001B3521">
              <w:rPr>
                <w:rFonts w:hint="eastAsia"/>
              </w:rPr>
              <w:t>3</w:t>
            </w:r>
            <w:r w:rsidR="008F4806" w:rsidRPr="001B3521">
              <w:rPr>
                <w:rFonts w:hint="eastAsia"/>
              </w:rPr>
              <w:t>0</w:t>
            </w:r>
            <w:r w:rsidRPr="001B3521">
              <w:t>,000</w:t>
            </w:r>
            <w:r w:rsidRPr="001B3521">
              <w:rPr>
                <w:rFonts w:hint="eastAsia"/>
              </w:rPr>
              <w:t xml:space="preserve">円　</w:t>
            </w:r>
          </w:p>
        </w:tc>
      </w:tr>
      <w:tr w:rsidR="00295480" w:rsidRPr="00230D02" w14:paraId="5A67BDDF" w14:textId="227AC47F" w:rsidTr="005919F1">
        <w:trPr>
          <w:trHeight w:hRule="exact" w:val="425"/>
        </w:trPr>
        <w:tc>
          <w:tcPr>
            <w:tcW w:w="1967" w:type="dxa"/>
            <w:shd w:val="clear" w:color="auto" w:fill="auto"/>
            <w:vAlign w:val="center"/>
          </w:tcPr>
          <w:p w14:paraId="20785D66" w14:textId="56520108" w:rsidR="00295480" w:rsidRPr="00735766" w:rsidRDefault="00295480" w:rsidP="002954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5766">
              <w:rPr>
                <w:rFonts w:ascii="Times New Roman" w:hAnsi="Times New Roman" w:hint="eastAsia"/>
                <w:sz w:val="22"/>
                <w:szCs w:val="22"/>
              </w:rPr>
              <w:t>学生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4A3C921" w14:textId="311C7BBE" w:rsidR="00295480" w:rsidRPr="001B3521" w:rsidRDefault="00295480" w:rsidP="00295480"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3521">
              <w:rPr>
                <w:rFonts w:ascii="Times New Roman" w:hAnsi="Times New Roman" w:hint="eastAsia"/>
                <w:sz w:val="22"/>
                <w:szCs w:val="22"/>
              </w:rPr>
              <w:t>2</w:t>
            </w:r>
            <w:r w:rsidRPr="001B3521">
              <w:rPr>
                <w:rFonts w:ascii="Times New Roman" w:hAnsi="Times New Roman"/>
                <w:sz w:val="22"/>
                <w:szCs w:val="22"/>
              </w:rPr>
              <w:t>,</w:t>
            </w:r>
            <w:r w:rsidRPr="001B3521">
              <w:rPr>
                <w:rFonts w:ascii="Times New Roman" w:hAnsi="Times New Roman" w:hint="eastAsia"/>
                <w:sz w:val="22"/>
                <w:szCs w:val="22"/>
              </w:rPr>
              <w:t>5</w:t>
            </w:r>
            <w:r w:rsidRPr="001B3521">
              <w:rPr>
                <w:rFonts w:ascii="Times New Roman" w:hAnsi="Times New Roman"/>
                <w:sz w:val="22"/>
                <w:szCs w:val="22"/>
              </w:rPr>
              <w:t>00</w:t>
            </w:r>
            <w:r w:rsidRPr="001B3521">
              <w:rPr>
                <w:rFonts w:ascii="Times New Roman" w:hAnsi="Times New Roman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2551" w:type="dxa"/>
            <w:vAlign w:val="center"/>
          </w:tcPr>
          <w:p w14:paraId="5AD1141A" w14:textId="34B04C61" w:rsidR="00295480" w:rsidRPr="001B3521" w:rsidRDefault="00295480" w:rsidP="00295480">
            <w:pPr>
              <w:wordWrap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B3521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1B3521">
              <w:rPr>
                <w:rFonts w:ascii="Times New Roman" w:hAnsi="Times New Roman" w:hint="eastAsia"/>
                <w:sz w:val="22"/>
                <w:szCs w:val="22"/>
              </w:rPr>
              <w:t>5,000</w:t>
            </w:r>
            <w:r w:rsidRPr="001B3521">
              <w:rPr>
                <w:rFonts w:ascii="Times New Roman" w:hAnsi="Times New Roman" w:hint="eastAsia"/>
                <w:sz w:val="22"/>
                <w:szCs w:val="22"/>
              </w:rPr>
              <w:t xml:space="preserve">円　</w:t>
            </w:r>
          </w:p>
        </w:tc>
      </w:tr>
    </w:tbl>
    <w:p w14:paraId="58EBE768" w14:textId="1374DE47" w:rsidR="003C5A44" w:rsidRDefault="003C5A44" w:rsidP="003C5A44">
      <w:pPr>
        <w:spacing w:line="320" w:lineRule="atLeast"/>
        <w:rPr>
          <w:rFonts w:ascii="Times New Roman" w:hAnsi="Times New Roman"/>
          <w:sz w:val="20"/>
        </w:rPr>
      </w:pPr>
      <w:r w:rsidRPr="009B60F1">
        <w:rPr>
          <w:rFonts w:ascii="Times New Roman" w:hAnsi="Times New Roman"/>
          <w:sz w:val="20"/>
        </w:rPr>
        <w:t>＊共催・協賛団体会員も本会会員価格に準じます．</w:t>
      </w:r>
    </w:p>
    <w:p w14:paraId="05800C72" w14:textId="1C6A278D" w:rsidR="00295480" w:rsidRDefault="00295480" w:rsidP="003C5A44">
      <w:pPr>
        <w:spacing w:line="320" w:lineRule="atLeast"/>
        <w:rPr>
          <w:rFonts w:ascii="Times New Roman" w:hAnsi="Times New Roman"/>
          <w:sz w:val="20"/>
        </w:rPr>
      </w:pPr>
    </w:p>
    <w:p w14:paraId="2F7C1BE9" w14:textId="77777777" w:rsidR="00295480" w:rsidRPr="009B60F1" w:rsidRDefault="00295480" w:rsidP="003C5A44">
      <w:pPr>
        <w:spacing w:line="320" w:lineRule="atLeast"/>
        <w:rPr>
          <w:rFonts w:ascii="Times New Roman" w:hAnsi="Times New Roman"/>
          <w:sz w:val="20"/>
        </w:rPr>
      </w:pPr>
    </w:p>
    <w:p w14:paraId="57D8E83D" w14:textId="37524254" w:rsidR="00D7145B" w:rsidRDefault="005B3A54" w:rsidP="003C5A44">
      <w:pPr>
        <w:rPr>
          <w:rFonts w:ascii="Times New Roman" w:hAnsi="ＭＳ 明朝"/>
          <w:sz w:val="24"/>
          <w:szCs w:val="24"/>
        </w:rPr>
      </w:pPr>
      <w:r w:rsidRPr="00B04904">
        <w:rPr>
          <w:rFonts w:ascii="Times New Roman" w:hAnsi="ＭＳ 明朝" w:hint="eastAsia"/>
          <w:sz w:val="24"/>
          <w:szCs w:val="24"/>
        </w:rPr>
        <w:lastRenderedPageBreak/>
        <w:t>講　師</w:t>
      </w:r>
    </w:p>
    <w:p w14:paraId="766D7F1A" w14:textId="3DEA1158" w:rsidR="00D7145B" w:rsidRDefault="00D7145B" w:rsidP="003C5A44">
      <w:pPr>
        <w:rPr>
          <w:rFonts w:ascii="Times New Roman" w:hAnsi="ＭＳ 明朝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>岐阜大学工学部　機械工学科　准教授　小林信介（午</w:t>
      </w:r>
      <w:r w:rsidR="00F04C48">
        <w:rPr>
          <w:rFonts w:ascii="Times New Roman" w:hAnsi="ＭＳ 明朝" w:hint="eastAsia"/>
          <w:sz w:val="24"/>
          <w:szCs w:val="24"/>
        </w:rPr>
        <w:t>前</w:t>
      </w:r>
      <w:bookmarkStart w:id="2" w:name="_GoBack"/>
      <w:bookmarkEnd w:id="2"/>
      <w:r>
        <w:rPr>
          <w:rFonts w:ascii="Times New Roman" w:hAnsi="ＭＳ 明朝" w:hint="eastAsia"/>
          <w:sz w:val="24"/>
          <w:szCs w:val="24"/>
        </w:rPr>
        <w:t>）</w:t>
      </w:r>
    </w:p>
    <w:p w14:paraId="0BA63F80" w14:textId="76E2D0B4" w:rsidR="005B3A54" w:rsidRDefault="00FE4264" w:rsidP="003C5A44">
      <w:pPr>
        <w:rPr>
          <w:rFonts w:ascii="Times New Roman" w:hAnsi="ＭＳ 明朝"/>
          <w:sz w:val="24"/>
          <w:szCs w:val="24"/>
        </w:rPr>
      </w:pPr>
      <w:r>
        <w:rPr>
          <w:rFonts w:ascii="Times New Roman" w:hAnsi="ＭＳ 明朝" w:hint="eastAsia"/>
          <w:sz w:val="24"/>
          <w:szCs w:val="24"/>
        </w:rPr>
        <w:t>岐阜大学大学院工学研究科　環境エネルギーシステム専攻　教授　神原　信志</w:t>
      </w:r>
      <w:r w:rsidR="00D7145B">
        <w:rPr>
          <w:rFonts w:ascii="Times New Roman" w:hAnsi="ＭＳ 明朝" w:hint="eastAsia"/>
          <w:sz w:val="24"/>
          <w:szCs w:val="24"/>
        </w:rPr>
        <w:t>（午後）</w:t>
      </w:r>
    </w:p>
    <w:p w14:paraId="03DEB9D1" w14:textId="77777777" w:rsidR="005B3A54" w:rsidRPr="00B04904" w:rsidRDefault="005B3A54" w:rsidP="003C5A44">
      <w:pPr>
        <w:rPr>
          <w:rFonts w:ascii="Times New Roman" w:hAnsi="ＭＳ 明朝"/>
          <w:sz w:val="24"/>
          <w:szCs w:val="24"/>
        </w:rPr>
      </w:pPr>
    </w:p>
    <w:p w14:paraId="128B46C2" w14:textId="77777777" w:rsidR="00B35422" w:rsidRPr="00485AD8" w:rsidRDefault="00B35422" w:rsidP="00B35422">
      <w:pPr>
        <w:spacing w:line="320" w:lineRule="atLeast"/>
        <w:rPr>
          <w:rFonts w:ascii="Times New Roman" w:hAnsi="Times New Roman"/>
          <w:sz w:val="24"/>
          <w:szCs w:val="24"/>
        </w:rPr>
      </w:pPr>
      <w:r w:rsidRPr="00B04904">
        <w:rPr>
          <w:rFonts w:ascii="Times New Roman" w:hAnsi="Times New Roman" w:hint="eastAsia"/>
          <w:sz w:val="24"/>
          <w:szCs w:val="24"/>
        </w:rPr>
        <w:t>プログラム</w:t>
      </w:r>
    </w:p>
    <w:p w14:paraId="042641C5" w14:textId="1306DD33" w:rsidR="00B35422" w:rsidRPr="001B3521" w:rsidRDefault="00D22323" w:rsidP="00B35422">
      <w:pPr>
        <w:spacing w:line="320" w:lineRule="atLeast"/>
        <w:rPr>
          <w:rFonts w:ascii="Times New Roman" w:hAnsi="Times New Roman"/>
          <w:sz w:val="24"/>
          <w:szCs w:val="24"/>
        </w:rPr>
      </w:pPr>
      <w:r w:rsidRPr="001B3521">
        <w:rPr>
          <w:rFonts w:ascii="Times New Roman" w:hAnsi="Times New Roman" w:hint="eastAsia"/>
          <w:sz w:val="24"/>
          <w:szCs w:val="24"/>
        </w:rPr>
        <w:t>＜午前の部＞</w:t>
      </w:r>
    </w:p>
    <w:p w14:paraId="4AB5E57A" w14:textId="3A2A0EB6" w:rsidR="00B35422" w:rsidRPr="00B04904" w:rsidRDefault="0027154B" w:rsidP="00B35422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40509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 w:hint="eastAsia"/>
          <w:sz w:val="24"/>
          <w:szCs w:val="24"/>
        </w:rPr>
        <w:t>:</w:t>
      </w:r>
      <w:r w:rsidR="00322AA6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～</w:t>
      </w:r>
      <w:r w:rsidR="00416CAF">
        <w:rPr>
          <w:rFonts w:ascii="Times New Roman" w:hAnsi="Times New Roman" w:hint="eastAsia"/>
          <w:sz w:val="24"/>
          <w:szCs w:val="24"/>
        </w:rPr>
        <w:t>1</w:t>
      </w:r>
      <w:r w:rsidR="00322AA6">
        <w:rPr>
          <w:rFonts w:ascii="Times New Roman" w:hAnsi="Times New Roman" w:hint="eastAsia"/>
          <w:sz w:val="24"/>
          <w:szCs w:val="24"/>
        </w:rPr>
        <w:t>0</w:t>
      </w:r>
      <w:r w:rsidR="00416CAF">
        <w:rPr>
          <w:rFonts w:ascii="Times New Roman" w:hAnsi="Times New Roman" w:hint="eastAsia"/>
          <w:sz w:val="24"/>
          <w:szCs w:val="24"/>
        </w:rPr>
        <w:t>:</w:t>
      </w:r>
      <w:r w:rsidR="00322AA6">
        <w:rPr>
          <w:rFonts w:ascii="Times New Roman" w:hAnsi="Times New Roman" w:hint="eastAsia"/>
          <w:sz w:val="24"/>
          <w:szCs w:val="24"/>
        </w:rPr>
        <w:t>5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FE4264">
        <w:rPr>
          <w:rFonts w:ascii="Times New Roman" w:hAnsi="Times New Roman" w:hint="eastAsia"/>
          <w:sz w:val="24"/>
          <w:szCs w:val="24"/>
        </w:rPr>
        <w:t xml:space="preserve">　１．数量化の基礎</w:t>
      </w:r>
    </w:p>
    <w:p w14:paraId="3F315B07" w14:textId="77777777" w:rsidR="00B35422" w:rsidRPr="00B35422" w:rsidRDefault="00FE4264" w:rsidP="0067128E">
      <w:pPr>
        <w:spacing w:line="320" w:lineRule="atLeast"/>
        <w:ind w:firstLineChars="100" w:firstLine="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実</w:t>
      </w:r>
      <w:r w:rsidR="00B35422" w:rsidRPr="00B35422">
        <w:rPr>
          <w:rFonts w:ascii="Times New Roman" w:hAnsi="Times New Roman" w:hint="eastAsia"/>
          <w:sz w:val="22"/>
          <w:szCs w:val="22"/>
        </w:rPr>
        <w:t>測定した物理量</w:t>
      </w:r>
      <w:r>
        <w:rPr>
          <w:rFonts w:ascii="Times New Roman" w:hAnsi="Times New Roman" w:hint="eastAsia"/>
          <w:sz w:val="22"/>
          <w:szCs w:val="22"/>
        </w:rPr>
        <w:t>をもとに統計解析</w:t>
      </w:r>
      <w:r w:rsidR="00B35422" w:rsidRPr="00B35422">
        <w:rPr>
          <w:rFonts w:ascii="Times New Roman" w:hAnsi="Times New Roman" w:hint="eastAsia"/>
          <w:sz w:val="22"/>
          <w:szCs w:val="22"/>
        </w:rPr>
        <w:t>や</w:t>
      </w:r>
      <w:r w:rsidR="00456860">
        <w:rPr>
          <w:rFonts w:ascii="Times New Roman" w:hAnsi="Times New Roman" w:hint="eastAsia"/>
          <w:sz w:val="22"/>
          <w:szCs w:val="22"/>
        </w:rPr>
        <w:t>回帰分析</w:t>
      </w:r>
      <w:r>
        <w:rPr>
          <w:rFonts w:ascii="Times New Roman" w:hAnsi="Times New Roman" w:hint="eastAsia"/>
          <w:sz w:val="22"/>
          <w:szCs w:val="22"/>
        </w:rPr>
        <w:t>をする</w:t>
      </w:r>
      <w:r w:rsidR="00206051">
        <w:rPr>
          <w:rFonts w:ascii="Times New Roman" w:hAnsi="Times New Roman" w:hint="eastAsia"/>
          <w:sz w:val="22"/>
          <w:szCs w:val="22"/>
        </w:rPr>
        <w:t>際の</w:t>
      </w:r>
      <w:r w:rsidR="00055BED">
        <w:rPr>
          <w:rFonts w:ascii="Times New Roman" w:hAnsi="Times New Roman" w:hint="eastAsia"/>
          <w:sz w:val="22"/>
          <w:szCs w:val="22"/>
        </w:rPr>
        <w:t>基礎的</w:t>
      </w:r>
      <w:r w:rsidR="00206051">
        <w:rPr>
          <w:rFonts w:ascii="Times New Roman" w:hAnsi="Times New Roman" w:hint="eastAsia"/>
          <w:sz w:val="22"/>
          <w:szCs w:val="22"/>
        </w:rPr>
        <w:t>事項</w:t>
      </w:r>
      <w:r>
        <w:rPr>
          <w:rFonts w:ascii="Times New Roman" w:hAnsi="Times New Roman" w:hint="eastAsia"/>
          <w:sz w:val="22"/>
          <w:szCs w:val="22"/>
        </w:rPr>
        <w:t>を</w:t>
      </w:r>
      <w:r w:rsidR="001D01AE">
        <w:rPr>
          <w:rFonts w:ascii="Times New Roman" w:hAnsi="Times New Roman" w:hint="eastAsia"/>
          <w:sz w:val="22"/>
          <w:szCs w:val="22"/>
        </w:rPr>
        <w:t>解説した後</w:t>
      </w:r>
      <w:r w:rsidR="00456860">
        <w:rPr>
          <w:rFonts w:ascii="Times New Roman" w:hAnsi="Times New Roman" w:hint="eastAsia"/>
          <w:sz w:val="22"/>
          <w:szCs w:val="22"/>
        </w:rPr>
        <w:t>，市販ソフトウェアを使った実例</w:t>
      </w:r>
      <w:r w:rsidR="002148A1">
        <w:rPr>
          <w:rFonts w:ascii="Times New Roman" w:hAnsi="Times New Roman" w:hint="eastAsia"/>
          <w:sz w:val="22"/>
          <w:szCs w:val="22"/>
        </w:rPr>
        <w:t>（手順）</w:t>
      </w:r>
      <w:r w:rsidR="00456860">
        <w:rPr>
          <w:rFonts w:ascii="Times New Roman" w:hAnsi="Times New Roman" w:hint="eastAsia"/>
          <w:sz w:val="22"/>
          <w:szCs w:val="22"/>
        </w:rPr>
        <w:t>を</w:t>
      </w:r>
      <w:r w:rsidR="002148A1">
        <w:rPr>
          <w:rFonts w:ascii="Times New Roman" w:hAnsi="Times New Roman" w:hint="eastAsia"/>
          <w:sz w:val="22"/>
          <w:szCs w:val="22"/>
        </w:rPr>
        <w:t>解説</w:t>
      </w:r>
      <w:r w:rsidR="00456860">
        <w:rPr>
          <w:rFonts w:ascii="Times New Roman" w:hAnsi="Times New Roman" w:hint="eastAsia"/>
          <w:sz w:val="22"/>
          <w:szCs w:val="22"/>
        </w:rPr>
        <w:t>し</w:t>
      </w:r>
      <w:r>
        <w:rPr>
          <w:rFonts w:ascii="Times New Roman" w:hAnsi="Times New Roman" w:hint="eastAsia"/>
          <w:sz w:val="22"/>
          <w:szCs w:val="22"/>
        </w:rPr>
        <w:t>ま</w:t>
      </w:r>
      <w:r w:rsidR="006250FE">
        <w:rPr>
          <w:rFonts w:ascii="Times New Roman" w:hAnsi="Times New Roman" w:hint="eastAsia"/>
          <w:sz w:val="22"/>
          <w:szCs w:val="22"/>
        </w:rPr>
        <w:t>す．</w:t>
      </w:r>
    </w:p>
    <w:p w14:paraId="637DEFFC" w14:textId="77777777" w:rsidR="00B35422" w:rsidRPr="002148A1" w:rsidRDefault="00B35422" w:rsidP="00B35422">
      <w:pPr>
        <w:spacing w:line="320" w:lineRule="atLeast"/>
        <w:rPr>
          <w:rFonts w:ascii="Times New Roman" w:hAnsi="Times New Roman"/>
          <w:sz w:val="24"/>
          <w:szCs w:val="24"/>
        </w:rPr>
      </w:pPr>
    </w:p>
    <w:p w14:paraId="716C8B95" w14:textId="26F438AE" w:rsidR="00B35422" w:rsidRPr="00B04904" w:rsidRDefault="00416CAF" w:rsidP="00B35422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4050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:</w:t>
      </w:r>
      <w:r w:rsidR="00322AA6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～</w:t>
      </w:r>
      <w:r>
        <w:rPr>
          <w:rFonts w:ascii="Times New Roman" w:hAnsi="Times New Roman" w:hint="eastAsia"/>
          <w:sz w:val="24"/>
          <w:szCs w:val="24"/>
        </w:rPr>
        <w:t>1</w:t>
      </w:r>
      <w:r w:rsidR="004050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:</w:t>
      </w:r>
      <w:r w:rsidR="00322AA6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6250FE">
        <w:rPr>
          <w:rFonts w:ascii="Times New Roman" w:hAnsi="Times New Roman" w:hint="eastAsia"/>
          <w:sz w:val="24"/>
          <w:szCs w:val="24"/>
        </w:rPr>
        <w:t xml:space="preserve">　２．多変量解析</w:t>
      </w:r>
      <w:r w:rsidR="00456860">
        <w:rPr>
          <w:rFonts w:ascii="Times New Roman" w:hAnsi="Times New Roman" w:hint="eastAsia"/>
          <w:sz w:val="24"/>
          <w:szCs w:val="24"/>
        </w:rPr>
        <w:t>法</w:t>
      </w:r>
      <w:r w:rsidR="006250FE">
        <w:rPr>
          <w:rFonts w:ascii="Times New Roman" w:hAnsi="Times New Roman" w:hint="eastAsia"/>
          <w:sz w:val="24"/>
          <w:szCs w:val="24"/>
        </w:rPr>
        <w:t>入門</w:t>
      </w:r>
    </w:p>
    <w:p w14:paraId="6C33C8B0" w14:textId="22A4EACC" w:rsidR="006250FE" w:rsidRDefault="006250FE" w:rsidP="00B35422">
      <w:pPr>
        <w:spacing w:line="32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物質，熱，運動量の移動現象や化学反応に関わる</w:t>
      </w:r>
      <w:r w:rsidR="00456860">
        <w:rPr>
          <w:rFonts w:ascii="Times New Roman" w:hAnsi="Times New Roman" w:hint="eastAsia"/>
          <w:sz w:val="22"/>
          <w:szCs w:val="22"/>
        </w:rPr>
        <w:t>プロセス</w:t>
      </w:r>
      <w:r>
        <w:rPr>
          <w:rFonts w:ascii="Times New Roman" w:hAnsi="Times New Roman" w:hint="eastAsia"/>
          <w:sz w:val="22"/>
          <w:szCs w:val="22"/>
        </w:rPr>
        <w:t>データを解析するための数学モデル（二次データ加工）について</w:t>
      </w:r>
      <w:r w:rsidR="00456860">
        <w:rPr>
          <w:rFonts w:ascii="Times New Roman" w:hAnsi="Times New Roman" w:hint="eastAsia"/>
          <w:sz w:val="22"/>
          <w:szCs w:val="22"/>
        </w:rPr>
        <w:t>解説したうえで，重回帰分析</w:t>
      </w:r>
      <w:r w:rsidR="00E64FB0">
        <w:rPr>
          <w:rFonts w:ascii="Times New Roman" w:hAnsi="Times New Roman" w:hint="eastAsia"/>
          <w:sz w:val="22"/>
          <w:szCs w:val="22"/>
        </w:rPr>
        <w:t>と次元解析</w:t>
      </w:r>
      <w:r w:rsidR="00456860">
        <w:rPr>
          <w:rFonts w:ascii="Times New Roman" w:hAnsi="Times New Roman" w:hint="eastAsia"/>
          <w:sz w:val="22"/>
          <w:szCs w:val="22"/>
        </w:rPr>
        <w:t>のテクニックについて，</w:t>
      </w:r>
      <w:r w:rsidR="001D01AE">
        <w:rPr>
          <w:rFonts w:ascii="Times New Roman" w:hAnsi="Times New Roman" w:hint="eastAsia"/>
          <w:sz w:val="22"/>
          <w:szCs w:val="22"/>
        </w:rPr>
        <w:t>市販ソフトウェアを使った</w:t>
      </w:r>
      <w:r w:rsidR="00456860">
        <w:rPr>
          <w:rFonts w:ascii="Times New Roman" w:hAnsi="Times New Roman" w:hint="eastAsia"/>
          <w:sz w:val="22"/>
          <w:szCs w:val="22"/>
        </w:rPr>
        <w:t>実例を紹介します．</w:t>
      </w:r>
    </w:p>
    <w:p w14:paraId="19A707FE" w14:textId="77777777" w:rsidR="00B35422" w:rsidRPr="00B04904" w:rsidRDefault="00B35422" w:rsidP="00B35422">
      <w:pPr>
        <w:spacing w:line="320" w:lineRule="atLeast"/>
        <w:rPr>
          <w:rFonts w:ascii="Times New Roman" w:hAnsi="Times New Roman"/>
          <w:sz w:val="24"/>
          <w:szCs w:val="24"/>
        </w:rPr>
      </w:pPr>
    </w:p>
    <w:p w14:paraId="37EA5F16" w14:textId="5A629471" w:rsidR="00B35422" w:rsidRPr="00B04904" w:rsidRDefault="00416CAF" w:rsidP="00B35422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4050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:</w:t>
      </w:r>
      <w:r w:rsidR="00322AA6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～</w:t>
      </w:r>
      <w:r>
        <w:rPr>
          <w:rFonts w:ascii="Times New Roman" w:hAnsi="Times New Roman" w:hint="eastAsia"/>
          <w:sz w:val="24"/>
          <w:szCs w:val="24"/>
        </w:rPr>
        <w:t>1</w:t>
      </w:r>
      <w:r w:rsidR="004050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:</w:t>
      </w:r>
      <w:r w:rsidR="00322AA6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 xml:space="preserve">　</w:t>
      </w:r>
      <w:r w:rsidR="00405094">
        <w:rPr>
          <w:rFonts w:ascii="Times New Roman" w:hAnsi="Times New Roman" w:hint="eastAsia"/>
          <w:sz w:val="24"/>
          <w:szCs w:val="24"/>
        </w:rPr>
        <w:t>昼</w:t>
      </w:r>
      <w:r w:rsidR="00B35422" w:rsidRPr="00B04904">
        <w:rPr>
          <w:rFonts w:ascii="Times New Roman" w:hAnsi="Times New Roman" w:hint="eastAsia"/>
          <w:sz w:val="24"/>
          <w:szCs w:val="24"/>
        </w:rPr>
        <w:t>休憩</w:t>
      </w:r>
    </w:p>
    <w:p w14:paraId="354E913B" w14:textId="4EA0FD6C" w:rsidR="00B35422" w:rsidRPr="001B3521" w:rsidRDefault="00D22323" w:rsidP="00B35422">
      <w:pPr>
        <w:spacing w:line="320" w:lineRule="atLeast"/>
        <w:rPr>
          <w:rFonts w:ascii="Times New Roman" w:hAnsi="Times New Roman"/>
          <w:sz w:val="24"/>
          <w:szCs w:val="24"/>
        </w:rPr>
      </w:pPr>
      <w:r w:rsidRPr="001B3521">
        <w:rPr>
          <w:rFonts w:ascii="Times New Roman" w:hAnsi="Times New Roman" w:hint="eastAsia"/>
          <w:sz w:val="24"/>
          <w:szCs w:val="24"/>
        </w:rPr>
        <w:t>＜午後の部＞</w:t>
      </w:r>
    </w:p>
    <w:p w14:paraId="22264DCA" w14:textId="506A43E2" w:rsidR="00B35422" w:rsidRPr="00B04904" w:rsidRDefault="00416CAF" w:rsidP="00B35422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4050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:</w:t>
      </w:r>
      <w:r w:rsidR="00322AA6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～</w:t>
      </w:r>
      <w:r>
        <w:rPr>
          <w:rFonts w:ascii="Times New Roman" w:hAnsi="Times New Roman" w:hint="eastAsia"/>
          <w:sz w:val="24"/>
          <w:szCs w:val="24"/>
        </w:rPr>
        <w:t>1</w:t>
      </w:r>
      <w:r w:rsidR="0040509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:</w:t>
      </w:r>
      <w:r w:rsidR="005534ED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743CB4">
        <w:rPr>
          <w:rFonts w:ascii="Times New Roman" w:hAnsi="Times New Roman" w:hint="eastAsia"/>
          <w:sz w:val="24"/>
          <w:szCs w:val="24"/>
        </w:rPr>
        <w:t xml:space="preserve">　３．ディープラーニングの基礎</w:t>
      </w:r>
    </w:p>
    <w:p w14:paraId="3283118E" w14:textId="77777777" w:rsidR="00B35422" w:rsidRPr="00B35422" w:rsidRDefault="00B35422" w:rsidP="00B35422">
      <w:pPr>
        <w:spacing w:line="320" w:lineRule="atLeast"/>
        <w:rPr>
          <w:rFonts w:ascii="Times New Roman" w:hAnsi="Times New Roman"/>
          <w:sz w:val="22"/>
          <w:szCs w:val="22"/>
        </w:rPr>
      </w:pPr>
      <w:r w:rsidRPr="00B35422">
        <w:rPr>
          <w:rFonts w:ascii="Times New Roman" w:hAnsi="Times New Roman" w:hint="eastAsia"/>
          <w:sz w:val="22"/>
          <w:szCs w:val="22"/>
        </w:rPr>
        <w:t xml:space="preserve">　</w:t>
      </w:r>
      <w:r w:rsidR="00743CB4" w:rsidRPr="00743CB4">
        <w:rPr>
          <w:rFonts w:ascii="Times New Roman" w:hAnsi="Times New Roman" w:hint="eastAsia"/>
          <w:sz w:val="22"/>
          <w:szCs w:val="22"/>
        </w:rPr>
        <w:t>ディープラーニング（深層学習）に</w:t>
      </w:r>
      <w:r w:rsidR="001D01AE">
        <w:rPr>
          <w:rFonts w:ascii="Times New Roman" w:hAnsi="Times New Roman" w:hint="eastAsia"/>
          <w:sz w:val="22"/>
          <w:szCs w:val="22"/>
        </w:rPr>
        <w:t>ついて基礎的事項を解説した後，プログラミング不要の機械学習</w:t>
      </w:r>
      <w:r w:rsidR="00405094">
        <w:rPr>
          <w:rFonts w:ascii="Times New Roman" w:hAnsi="Times New Roman" w:hint="eastAsia"/>
          <w:sz w:val="22"/>
          <w:szCs w:val="22"/>
        </w:rPr>
        <w:t>（</w:t>
      </w:r>
      <w:r w:rsidR="00405094">
        <w:rPr>
          <w:rFonts w:ascii="Times New Roman" w:hAnsi="Times New Roman" w:hint="eastAsia"/>
          <w:sz w:val="22"/>
          <w:szCs w:val="22"/>
        </w:rPr>
        <w:t>A</w:t>
      </w:r>
      <w:r w:rsidR="00405094">
        <w:rPr>
          <w:rFonts w:ascii="Times New Roman" w:hAnsi="Times New Roman"/>
          <w:sz w:val="22"/>
          <w:szCs w:val="22"/>
        </w:rPr>
        <w:t>mazon Machine Learning</w:t>
      </w:r>
      <w:r w:rsidR="00B7760A">
        <w:rPr>
          <w:rFonts w:ascii="Times New Roman" w:hAnsi="Times New Roman"/>
          <w:sz w:val="22"/>
          <w:szCs w:val="22"/>
        </w:rPr>
        <w:t>: AML</w:t>
      </w:r>
      <w:r w:rsidR="00405094">
        <w:rPr>
          <w:rFonts w:ascii="Times New Roman" w:hAnsi="Times New Roman" w:hint="eastAsia"/>
          <w:sz w:val="22"/>
          <w:szCs w:val="22"/>
        </w:rPr>
        <w:t>）</w:t>
      </w:r>
      <w:r w:rsidR="00B7760A">
        <w:rPr>
          <w:rFonts w:ascii="Times New Roman" w:hAnsi="Times New Roman" w:hint="eastAsia"/>
          <w:sz w:val="22"/>
          <w:szCs w:val="22"/>
        </w:rPr>
        <w:t>の機能</w:t>
      </w:r>
      <w:r w:rsidR="002148A1">
        <w:rPr>
          <w:rFonts w:ascii="Times New Roman" w:hAnsi="Times New Roman" w:hint="eastAsia"/>
          <w:sz w:val="22"/>
          <w:szCs w:val="22"/>
        </w:rPr>
        <w:t>について解説</w:t>
      </w:r>
      <w:r w:rsidR="001D01AE">
        <w:rPr>
          <w:rFonts w:ascii="Times New Roman" w:hAnsi="Times New Roman" w:hint="eastAsia"/>
          <w:sz w:val="22"/>
          <w:szCs w:val="22"/>
        </w:rPr>
        <w:t>します．</w:t>
      </w:r>
    </w:p>
    <w:p w14:paraId="69453FE3" w14:textId="77777777" w:rsidR="00405094" w:rsidRDefault="00405094" w:rsidP="00B35422">
      <w:pPr>
        <w:spacing w:line="320" w:lineRule="atLeast"/>
        <w:rPr>
          <w:rFonts w:ascii="Times New Roman" w:hAnsi="Times New Roman"/>
          <w:sz w:val="24"/>
          <w:szCs w:val="24"/>
        </w:rPr>
      </w:pPr>
    </w:p>
    <w:p w14:paraId="20B0D65C" w14:textId="33FB9451" w:rsidR="00405094" w:rsidRPr="00B04904" w:rsidRDefault="00405094" w:rsidP="00405094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5534ED"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:</w:t>
      </w:r>
      <w:r w:rsidR="005534ED">
        <w:rPr>
          <w:rFonts w:ascii="Times New Roman" w:hAnsi="Times New Roman" w:hint="eastAsia"/>
          <w:sz w:val="24"/>
          <w:szCs w:val="24"/>
        </w:rPr>
        <w:t>1</w:t>
      </w:r>
      <w:r w:rsidRPr="00B04904">
        <w:rPr>
          <w:rFonts w:ascii="Times New Roman" w:hAnsi="Times New Roman" w:hint="eastAsia"/>
          <w:sz w:val="24"/>
          <w:szCs w:val="24"/>
        </w:rPr>
        <w:t>0</w:t>
      </w:r>
      <w:r w:rsidRPr="00B04904">
        <w:rPr>
          <w:rFonts w:ascii="Times New Roman" w:hAnsi="Times New Roman" w:hint="eastAsia"/>
          <w:sz w:val="24"/>
          <w:szCs w:val="24"/>
        </w:rPr>
        <w:t>～</w:t>
      </w:r>
      <w:r>
        <w:rPr>
          <w:rFonts w:ascii="Times New Roman" w:hAnsi="Times New Roman" w:hint="eastAsia"/>
          <w:sz w:val="24"/>
          <w:szCs w:val="24"/>
        </w:rPr>
        <w:t>1</w:t>
      </w:r>
      <w:r w:rsidR="002148A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:</w:t>
      </w:r>
      <w:r w:rsidR="005534ED">
        <w:rPr>
          <w:rFonts w:ascii="Times New Roman" w:hAnsi="Times New Roman" w:hint="eastAsia"/>
          <w:sz w:val="24"/>
          <w:szCs w:val="24"/>
        </w:rPr>
        <w:t>1</w:t>
      </w:r>
      <w:r w:rsidRPr="00B04904">
        <w:rPr>
          <w:rFonts w:ascii="Times New Roman" w:hAnsi="Times New Roman" w:hint="eastAsia"/>
          <w:sz w:val="24"/>
          <w:szCs w:val="24"/>
        </w:rPr>
        <w:t>0</w:t>
      </w:r>
      <w:r>
        <w:rPr>
          <w:rFonts w:ascii="Times New Roman" w:hAnsi="Times New Roman" w:hint="eastAsia"/>
          <w:sz w:val="24"/>
          <w:szCs w:val="24"/>
        </w:rPr>
        <w:t xml:space="preserve">　４．ディープラーニングの実際</w:t>
      </w:r>
    </w:p>
    <w:p w14:paraId="3B1C5AAB" w14:textId="16F30778" w:rsidR="00405094" w:rsidRPr="00B35422" w:rsidRDefault="00405094" w:rsidP="002148A1">
      <w:pPr>
        <w:spacing w:line="320" w:lineRule="atLeast"/>
        <w:rPr>
          <w:rFonts w:ascii="Times New Roman" w:hAnsi="Times New Roman"/>
          <w:sz w:val="22"/>
          <w:szCs w:val="22"/>
        </w:rPr>
      </w:pPr>
      <w:r w:rsidRPr="00B35422"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>A</w:t>
      </w:r>
      <w:r w:rsidR="00B7760A">
        <w:rPr>
          <w:rFonts w:ascii="Times New Roman" w:hAnsi="Times New Roman"/>
          <w:sz w:val="22"/>
          <w:szCs w:val="22"/>
        </w:rPr>
        <w:t>ML</w:t>
      </w:r>
      <w:r>
        <w:rPr>
          <w:rFonts w:ascii="Times New Roman" w:hAnsi="Times New Roman" w:hint="eastAsia"/>
          <w:sz w:val="22"/>
          <w:szCs w:val="22"/>
        </w:rPr>
        <w:t>を</w:t>
      </w:r>
      <w:r w:rsidR="00B7760A">
        <w:rPr>
          <w:rFonts w:ascii="Times New Roman" w:hAnsi="Times New Roman" w:hint="eastAsia"/>
          <w:sz w:val="22"/>
          <w:szCs w:val="22"/>
        </w:rPr>
        <w:t>利用し</w:t>
      </w:r>
      <w:r>
        <w:rPr>
          <w:rFonts w:ascii="Times New Roman" w:hAnsi="Times New Roman" w:hint="eastAsia"/>
          <w:sz w:val="22"/>
          <w:szCs w:val="22"/>
        </w:rPr>
        <w:t>，</w:t>
      </w:r>
      <w:r w:rsidR="002148A1">
        <w:rPr>
          <w:rFonts w:ascii="Times New Roman" w:hAnsi="Times New Roman" w:hint="eastAsia"/>
          <w:sz w:val="22"/>
          <w:szCs w:val="22"/>
        </w:rPr>
        <w:t>火力発電</w:t>
      </w:r>
      <w:r>
        <w:rPr>
          <w:rFonts w:ascii="Times New Roman" w:hAnsi="Times New Roman" w:hint="eastAsia"/>
          <w:sz w:val="22"/>
          <w:szCs w:val="22"/>
        </w:rPr>
        <w:t>プロセスデータ</w:t>
      </w:r>
      <w:r w:rsidR="002148A1">
        <w:rPr>
          <w:rFonts w:ascii="Times New Roman" w:hAnsi="Times New Roman" w:hint="eastAsia"/>
          <w:sz w:val="22"/>
          <w:szCs w:val="22"/>
        </w:rPr>
        <w:t>を例に，そ</w:t>
      </w:r>
      <w:r>
        <w:rPr>
          <w:rFonts w:ascii="Times New Roman" w:hAnsi="Times New Roman" w:hint="eastAsia"/>
          <w:sz w:val="22"/>
          <w:szCs w:val="22"/>
        </w:rPr>
        <w:t>の</w:t>
      </w:r>
      <w:r w:rsidR="001B3521">
        <w:rPr>
          <w:rFonts w:ascii="Times New Roman" w:hAnsi="Times New Roman" w:hint="eastAsia"/>
          <w:sz w:val="22"/>
          <w:szCs w:val="22"/>
        </w:rPr>
        <w:t>データ整理</w:t>
      </w:r>
      <w:r>
        <w:rPr>
          <w:rFonts w:ascii="Times New Roman" w:hAnsi="Times New Roman" w:hint="eastAsia"/>
          <w:sz w:val="22"/>
          <w:szCs w:val="22"/>
        </w:rPr>
        <w:t>法</w:t>
      </w:r>
      <w:r w:rsidR="002148A1">
        <w:rPr>
          <w:rFonts w:ascii="Times New Roman" w:hAnsi="Times New Roman" w:hint="eastAsia"/>
          <w:sz w:val="22"/>
          <w:szCs w:val="22"/>
        </w:rPr>
        <w:t>や</w:t>
      </w:r>
      <w:r>
        <w:rPr>
          <w:rFonts w:ascii="Times New Roman" w:hAnsi="Times New Roman" w:hint="eastAsia"/>
          <w:sz w:val="22"/>
          <w:szCs w:val="22"/>
        </w:rPr>
        <w:t>活用法について解説します．</w:t>
      </w:r>
    </w:p>
    <w:p w14:paraId="49CF2464" w14:textId="77777777" w:rsidR="00405094" w:rsidRPr="00B7760A" w:rsidRDefault="00405094" w:rsidP="00B35422">
      <w:pPr>
        <w:spacing w:line="320" w:lineRule="atLeast"/>
        <w:rPr>
          <w:rFonts w:ascii="Times New Roman" w:hAnsi="Times New Roman"/>
          <w:sz w:val="24"/>
          <w:szCs w:val="24"/>
        </w:rPr>
      </w:pPr>
    </w:p>
    <w:p w14:paraId="2AB3FB1A" w14:textId="6EDC02B2" w:rsidR="00B35422" w:rsidRPr="00B04904" w:rsidRDefault="00416CAF" w:rsidP="00B35422">
      <w:pPr>
        <w:spacing w:line="3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16:</w:t>
      </w:r>
      <w:r w:rsidR="005534ED">
        <w:rPr>
          <w:rFonts w:ascii="Times New Roman" w:hAnsi="Times New Roman" w:hint="eastAsia"/>
          <w:sz w:val="24"/>
          <w:szCs w:val="24"/>
        </w:rPr>
        <w:t>1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>～</w:t>
      </w:r>
      <w:r>
        <w:rPr>
          <w:rFonts w:ascii="Times New Roman" w:hAnsi="Times New Roman" w:hint="eastAsia"/>
          <w:sz w:val="24"/>
          <w:szCs w:val="24"/>
        </w:rPr>
        <w:t>1</w:t>
      </w:r>
      <w:r w:rsidR="005534ED">
        <w:rPr>
          <w:rFonts w:ascii="Times New Roman" w:hAnsi="Times New Roman" w:hint="eastAsia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:</w:t>
      </w:r>
      <w:r w:rsidR="005534ED">
        <w:rPr>
          <w:rFonts w:ascii="Times New Roman" w:hAnsi="Times New Roman" w:hint="eastAsia"/>
          <w:sz w:val="24"/>
          <w:szCs w:val="24"/>
        </w:rPr>
        <w:t>3</w:t>
      </w:r>
      <w:r w:rsidR="00B35422" w:rsidRPr="00B04904">
        <w:rPr>
          <w:rFonts w:ascii="Times New Roman" w:hAnsi="Times New Roman" w:hint="eastAsia"/>
          <w:sz w:val="24"/>
          <w:szCs w:val="24"/>
        </w:rPr>
        <w:t>0</w:t>
      </w:r>
      <w:r w:rsidR="00B35422" w:rsidRPr="00B04904">
        <w:rPr>
          <w:rFonts w:ascii="Times New Roman" w:hAnsi="Times New Roman" w:hint="eastAsia"/>
          <w:sz w:val="24"/>
          <w:szCs w:val="24"/>
        </w:rPr>
        <w:t xml:space="preserve">　質疑応答</w:t>
      </w:r>
    </w:p>
    <w:p w14:paraId="55B4E810" w14:textId="77777777" w:rsidR="00B35422" w:rsidRPr="00B04904" w:rsidRDefault="00B35422" w:rsidP="00B35422">
      <w:pPr>
        <w:spacing w:line="320" w:lineRule="atLeast"/>
        <w:rPr>
          <w:rFonts w:ascii="Times New Roman" w:hAnsi="Times New Roman"/>
          <w:sz w:val="24"/>
          <w:szCs w:val="24"/>
        </w:rPr>
      </w:pPr>
    </w:p>
    <w:p w14:paraId="1837A2EE" w14:textId="77777777" w:rsidR="001D01AE" w:rsidRPr="001D01AE" w:rsidRDefault="00B04904" w:rsidP="00B35422">
      <w:pPr>
        <w:spacing w:line="320" w:lineRule="atLeast"/>
        <w:rPr>
          <w:rFonts w:ascii="Times New Roman" w:hAnsi="Times New Roman"/>
          <w:sz w:val="22"/>
          <w:szCs w:val="22"/>
        </w:rPr>
      </w:pPr>
      <w:r w:rsidRPr="001D01AE">
        <w:rPr>
          <w:rFonts w:ascii="Times New Roman" w:hAnsi="Times New Roman" w:hint="eastAsia"/>
          <w:sz w:val="22"/>
          <w:szCs w:val="22"/>
        </w:rPr>
        <w:t>注）</w:t>
      </w:r>
      <w:r w:rsidR="00B35422" w:rsidRPr="001D01AE">
        <w:rPr>
          <w:rFonts w:ascii="Times New Roman" w:hAnsi="Times New Roman" w:hint="eastAsia"/>
          <w:sz w:val="22"/>
          <w:szCs w:val="22"/>
        </w:rPr>
        <w:t>筆記用具</w:t>
      </w:r>
      <w:r w:rsidR="001D01AE">
        <w:rPr>
          <w:rFonts w:ascii="Times New Roman" w:hAnsi="Times New Roman" w:hint="eastAsia"/>
          <w:sz w:val="22"/>
          <w:szCs w:val="22"/>
        </w:rPr>
        <w:t>と</w:t>
      </w:r>
      <w:r w:rsidR="004773C1" w:rsidRPr="001D01AE">
        <w:rPr>
          <w:rFonts w:ascii="Times New Roman" w:hAnsi="Times New Roman" w:hint="eastAsia"/>
          <w:sz w:val="22"/>
          <w:szCs w:val="22"/>
        </w:rPr>
        <w:t>関数機能付き</w:t>
      </w:r>
      <w:r w:rsidR="00827FEB" w:rsidRPr="001D01AE">
        <w:rPr>
          <w:rFonts w:ascii="Times New Roman" w:hAnsi="Times New Roman" w:hint="eastAsia"/>
          <w:sz w:val="22"/>
          <w:szCs w:val="22"/>
        </w:rPr>
        <w:t>電卓</w:t>
      </w:r>
      <w:r w:rsidR="001D01AE">
        <w:rPr>
          <w:rFonts w:ascii="Times New Roman" w:hAnsi="Times New Roman" w:hint="eastAsia"/>
          <w:sz w:val="22"/>
          <w:szCs w:val="22"/>
        </w:rPr>
        <w:t>を</w:t>
      </w:r>
      <w:r w:rsidR="00B35422" w:rsidRPr="001D01AE">
        <w:rPr>
          <w:rFonts w:ascii="Times New Roman" w:hAnsi="Times New Roman" w:hint="eastAsia"/>
          <w:sz w:val="22"/>
          <w:szCs w:val="22"/>
        </w:rPr>
        <w:t>ご準備ください</w:t>
      </w:r>
      <w:r w:rsidRPr="001D01AE">
        <w:rPr>
          <w:rFonts w:ascii="Times New Roman" w:hAnsi="Times New Roman" w:hint="eastAsia"/>
          <w:sz w:val="22"/>
          <w:szCs w:val="22"/>
        </w:rPr>
        <w:t>．</w:t>
      </w:r>
    </w:p>
    <w:p w14:paraId="29723444" w14:textId="77777777" w:rsidR="00B35422" w:rsidRPr="001D01AE" w:rsidRDefault="00B04904" w:rsidP="003C5A44">
      <w:pPr>
        <w:rPr>
          <w:rFonts w:ascii="Times New Roman" w:hAnsi="ＭＳ 明朝"/>
          <w:sz w:val="22"/>
          <w:szCs w:val="22"/>
        </w:rPr>
      </w:pPr>
      <w:r w:rsidRPr="001D01AE">
        <w:rPr>
          <w:rFonts w:ascii="Times New Roman" w:hAnsi="Times New Roman" w:hint="eastAsia"/>
          <w:sz w:val="22"/>
          <w:szCs w:val="22"/>
        </w:rPr>
        <w:t>注）</w:t>
      </w:r>
      <w:r w:rsidR="002148A1">
        <w:rPr>
          <w:rFonts w:ascii="Times New Roman" w:hAnsi="Times New Roman" w:hint="eastAsia"/>
          <w:sz w:val="22"/>
          <w:szCs w:val="22"/>
        </w:rPr>
        <w:t>講義間の</w:t>
      </w:r>
      <w:r w:rsidRPr="001D01AE">
        <w:rPr>
          <w:rFonts w:ascii="Times New Roman" w:hAnsi="Times New Roman" w:hint="eastAsia"/>
          <w:sz w:val="22"/>
          <w:szCs w:val="22"/>
        </w:rPr>
        <w:t>休憩時間は，講師への質問時間としてご利用いただけます．</w:t>
      </w:r>
    </w:p>
    <w:p w14:paraId="1D4BEA33" w14:textId="77777777" w:rsidR="00B35422" w:rsidRPr="00B04904" w:rsidRDefault="00B35422" w:rsidP="003C5A44">
      <w:pPr>
        <w:rPr>
          <w:rFonts w:ascii="Times New Roman" w:hAnsi="ＭＳ 明朝"/>
          <w:sz w:val="24"/>
          <w:szCs w:val="24"/>
        </w:rPr>
      </w:pPr>
    </w:p>
    <w:p w14:paraId="046463AC" w14:textId="77777777" w:rsidR="003C5A44" w:rsidRDefault="003C5A44" w:rsidP="003C5A44">
      <w:pPr>
        <w:rPr>
          <w:rFonts w:ascii="Times New Roman" w:hAnsi="ＭＳ 明朝"/>
          <w:sz w:val="22"/>
          <w:szCs w:val="22"/>
        </w:rPr>
      </w:pPr>
      <w:r>
        <w:rPr>
          <w:rFonts w:ascii="Times New Roman" w:hAnsi="ＭＳ 明朝"/>
          <w:sz w:val="22"/>
          <w:szCs w:val="22"/>
        </w:rPr>
        <w:t xml:space="preserve">申込方法　　</w:t>
      </w:r>
      <w:r>
        <w:rPr>
          <w:rFonts w:ascii="Times New Roman" w:hAnsi="ＭＳ 明朝" w:hint="eastAsia"/>
          <w:sz w:val="22"/>
          <w:szCs w:val="22"/>
        </w:rPr>
        <w:t>化学工学会東海支部</w:t>
      </w:r>
      <w:r w:rsidRPr="000C6B27">
        <w:rPr>
          <w:rFonts w:ascii="Times New Roman" w:hAnsi="ＭＳ 明朝"/>
          <w:sz w:val="22"/>
          <w:szCs w:val="22"/>
        </w:rPr>
        <w:t>ホームページ</w:t>
      </w:r>
      <w:r>
        <w:rPr>
          <w:rFonts w:ascii="Times New Roman" w:hAnsi="ＭＳ 明朝"/>
          <w:sz w:val="22"/>
          <w:szCs w:val="22"/>
        </w:rPr>
        <w:t>にアクセスし，「参加申込フォーム」</w:t>
      </w:r>
      <w:r>
        <w:rPr>
          <w:rFonts w:ascii="Times New Roman" w:hAnsi="ＭＳ 明朝" w:hint="eastAsia"/>
          <w:sz w:val="22"/>
          <w:szCs w:val="22"/>
        </w:rPr>
        <w:t>から</w:t>
      </w:r>
    </w:p>
    <w:p w14:paraId="1A50795B" w14:textId="77777777" w:rsidR="003C5A44" w:rsidRPr="00011C69" w:rsidRDefault="003C5A44" w:rsidP="003C5A44">
      <w:pPr>
        <w:spacing w:line="320" w:lineRule="atLeast"/>
        <w:ind w:firstLineChars="600" w:firstLine="1320"/>
        <w:rPr>
          <w:rFonts w:ascii="Times New Roman" w:hAnsi="ＭＳ 明朝"/>
          <w:sz w:val="22"/>
          <w:szCs w:val="22"/>
        </w:rPr>
      </w:pPr>
      <w:r>
        <w:rPr>
          <w:rFonts w:ascii="Times New Roman" w:hAnsi="ＭＳ 明朝"/>
          <w:sz w:val="22"/>
          <w:szCs w:val="22"/>
        </w:rPr>
        <w:t>お申込み</w:t>
      </w:r>
      <w:r>
        <w:rPr>
          <w:rFonts w:ascii="Times New Roman" w:hAnsi="ＭＳ 明朝" w:hint="eastAsia"/>
          <w:sz w:val="22"/>
          <w:szCs w:val="22"/>
        </w:rPr>
        <w:t>下さい</w:t>
      </w:r>
      <w:r w:rsidRPr="000C6B27">
        <w:rPr>
          <w:rFonts w:ascii="Times New Roman" w:hAnsi="ＭＳ 明朝"/>
          <w:sz w:val="22"/>
          <w:szCs w:val="22"/>
        </w:rPr>
        <w:t>．</w:t>
      </w:r>
    </w:p>
    <w:p w14:paraId="1C4C508F" w14:textId="77777777" w:rsidR="003C5A44" w:rsidRPr="00FD10C6" w:rsidRDefault="003C5A44" w:rsidP="003C5A44">
      <w:pPr>
        <w:spacing w:line="320" w:lineRule="atLeast"/>
        <w:ind w:firstLineChars="600" w:firstLine="1512"/>
        <w:rPr>
          <w:rFonts w:ascii="Times New Roman" w:eastAsia="ＭＳ ゴシック" w:hAnsi="Times New Roman"/>
          <w:spacing w:val="16"/>
          <w:sz w:val="22"/>
          <w:szCs w:val="22"/>
        </w:rPr>
      </w:pPr>
      <w:r w:rsidRPr="00FD10C6">
        <w:rPr>
          <w:rFonts w:ascii="Times New Roman" w:eastAsia="ＭＳ ゴシック" w:hAnsi="Times New Roman"/>
          <w:spacing w:val="16"/>
          <w:sz w:val="22"/>
          <w:szCs w:val="22"/>
        </w:rPr>
        <w:t>http://scej-tokai.org/</w:t>
      </w:r>
    </w:p>
    <w:p w14:paraId="36BB2FC7" w14:textId="77777777" w:rsidR="003C5A44" w:rsidRDefault="003C5A44" w:rsidP="003C5A44">
      <w:pPr>
        <w:spacing w:line="320" w:lineRule="atLeast"/>
        <w:ind w:firstLineChars="600" w:firstLine="1320"/>
        <w:rPr>
          <w:rFonts w:ascii="Times New Roman" w:hAnsi="ＭＳ 明朝"/>
          <w:sz w:val="22"/>
          <w:szCs w:val="22"/>
        </w:rPr>
      </w:pPr>
      <w:r w:rsidRPr="000C6B27">
        <w:rPr>
          <w:rFonts w:ascii="Times New Roman" w:hAnsi="ＭＳ 明朝"/>
          <w:sz w:val="22"/>
          <w:szCs w:val="22"/>
        </w:rPr>
        <w:t>後日，参加証をお送りいたします．参加証は，当日ご持参下さい．</w:t>
      </w:r>
    </w:p>
    <w:p w14:paraId="4624B71D" w14:textId="77777777" w:rsidR="003D6301" w:rsidRDefault="003D6301" w:rsidP="003D6301">
      <w:pPr>
        <w:spacing w:line="320" w:lineRule="atLeast"/>
        <w:rPr>
          <w:rFonts w:ascii="Times New Roman" w:hAnsi="ＭＳ 明朝"/>
          <w:sz w:val="22"/>
          <w:szCs w:val="22"/>
        </w:rPr>
      </w:pPr>
    </w:p>
    <w:p w14:paraId="0991BADD" w14:textId="77777777" w:rsidR="003D6301" w:rsidRDefault="002A1299" w:rsidP="003D6301">
      <w:pPr>
        <w:spacing w:line="320" w:lineRule="atLeast"/>
        <w:rPr>
          <w:rFonts w:ascii="Times New Roman" w:hAnsi="ＭＳ 明朝"/>
          <w:sz w:val="22"/>
          <w:szCs w:val="22"/>
        </w:rPr>
      </w:pPr>
      <w:r>
        <w:rPr>
          <w:rFonts w:ascii="Times New Roman" w:hAnsi="ＭＳ 明朝" w:hint="eastAsia"/>
          <w:sz w:val="22"/>
          <w:szCs w:val="22"/>
        </w:rPr>
        <w:t xml:space="preserve">申込期限　</w:t>
      </w:r>
      <w:r w:rsidR="003D6301">
        <w:rPr>
          <w:rFonts w:ascii="Times New Roman" w:hAnsi="ＭＳ 明朝" w:hint="eastAsia"/>
          <w:sz w:val="22"/>
          <w:szCs w:val="22"/>
        </w:rPr>
        <w:t xml:space="preserve">　</w:t>
      </w:r>
      <w:r w:rsidR="002148A1">
        <w:rPr>
          <w:rFonts w:ascii="Times New Roman" w:hAnsi="ＭＳ 明朝" w:hint="eastAsia"/>
          <w:sz w:val="22"/>
          <w:szCs w:val="22"/>
        </w:rPr>
        <w:t>2</w:t>
      </w:r>
      <w:r w:rsidR="002148A1">
        <w:rPr>
          <w:rFonts w:ascii="Times New Roman" w:hAnsi="ＭＳ 明朝"/>
          <w:sz w:val="22"/>
          <w:szCs w:val="22"/>
        </w:rPr>
        <w:t>019</w:t>
      </w:r>
      <w:r w:rsidR="003D6301">
        <w:rPr>
          <w:rFonts w:ascii="Times New Roman" w:hAnsi="ＭＳ 明朝" w:hint="eastAsia"/>
          <w:sz w:val="22"/>
          <w:szCs w:val="22"/>
        </w:rPr>
        <w:t>年</w:t>
      </w:r>
      <w:r w:rsidR="003D6301">
        <w:rPr>
          <w:rFonts w:ascii="Times New Roman" w:hAnsi="ＭＳ 明朝" w:hint="eastAsia"/>
          <w:sz w:val="22"/>
          <w:szCs w:val="22"/>
        </w:rPr>
        <w:t>11</w:t>
      </w:r>
      <w:r w:rsidR="003D6301">
        <w:rPr>
          <w:rFonts w:ascii="Times New Roman" w:hAnsi="ＭＳ 明朝" w:hint="eastAsia"/>
          <w:sz w:val="22"/>
          <w:szCs w:val="22"/>
        </w:rPr>
        <w:t>月</w:t>
      </w:r>
      <w:r w:rsidR="002148A1">
        <w:rPr>
          <w:rFonts w:ascii="Times New Roman" w:hAnsi="ＭＳ 明朝"/>
          <w:sz w:val="22"/>
          <w:szCs w:val="22"/>
        </w:rPr>
        <w:t>8</w:t>
      </w:r>
      <w:r w:rsidR="003D6301">
        <w:rPr>
          <w:rFonts w:ascii="Times New Roman" w:hAnsi="ＭＳ 明朝" w:hint="eastAsia"/>
          <w:sz w:val="22"/>
          <w:szCs w:val="22"/>
        </w:rPr>
        <w:t>日（金）</w:t>
      </w:r>
    </w:p>
    <w:p w14:paraId="36BA7645" w14:textId="77777777" w:rsidR="003C5A44" w:rsidRDefault="003C5A44" w:rsidP="003C5A44">
      <w:pPr>
        <w:spacing w:line="320" w:lineRule="atLeast"/>
        <w:rPr>
          <w:rFonts w:ascii="Times New Roman" w:hAnsi="Times New Roman"/>
          <w:sz w:val="22"/>
          <w:szCs w:val="22"/>
        </w:rPr>
      </w:pPr>
    </w:p>
    <w:p w14:paraId="2A580192" w14:textId="77777777" w:rsidR="003C5A44" w:rsidRPr="000C6B27" w:rsidRDefault="003C5A44" w:rsidP="003C5A44">
      <w:pPr>
        <w:spacing w:beforeLines="50" w:before="120" w:line="320" w:lineRule="atLeast"/>
        <w:rPr>
          <w:rFonts w:ascii="Times New Roman" w:hAnsi="Times New Roman"/>
          <w:sz w:val="22"/>
          <w:szCs w:val="22"/>
        </w:rPr>
      </w:pPr>
      <w:r w:rsidRPr="000C6B27">
        <w:rPr>
          <w:rFonts w:ascii="Times New Roman" w:hAnsi="ＭＳ 明朝"/>
          <w:sz w:val="22"/>
          <w:szCs w:val="22"/>
        </w:rPr>
        <w:t>送金方法　　現金書留または銀行振込</w:t>
      </w:r>
    </w:p>
    <w:p w14:paraId="0D4102FA" w14:textId="77777777" w:rsidR="003C5A44" w:rsidRPr="000C6B27" w:rsidRDefault="003C5A44" w:rsidP="00B04904">
      <w:pPr>
        <w:spacing w:line="360" w:lineRule="exact"/>
        <w:ind w:firstLineChars="600" w:firstLine="1320"/>
        <w:rPr>
          <w:rFonts w:ascii="Times New Roman" w:hAnsi="Times New Roman"/>
          <w:sz w:val="22"/>
          <w:szCs w:val="22"/>
        </w:rPr>
      </w:pPr>
      <w:r w:rsidRPr="000C6B27">
        <w:rPr>
          <w:rFonts w:ascii="Times New Roman" w:hAnsi="ＭＳ 明朝"/>
          <w:sz w:val="22"/>
          <w:szCs w:val="22"/>
        </w:rPr>
        <w:t xml:space="preserve">みずほ銀行　名古屋支店　普通預金　</w:t>
      </w:r>
      <w:r w:rsidRPr="000C6B27">
        <w:rPr>
          <w:rFonts w:ascii="Times New Roman" w:hAnsi="Times New Roman"/>
          <w:sz w:val="22"/>
          <w:szCs w:val="22"/>
        </w:rPr>
        <w:t>No. 1055521</w:t>
      </w:r>
      <w:r w:rsidRPr="000C6B27">
        <w:rPr>
          <w:rFonts w:ascii="Times New Roman" w:hAnsi="ＭＳ 明朝"/>
          <w:sz w:val="22"/>
          <w:szCs w:val="22"/>
        </w:rPr>
        <w:t xml:space="preserve">　</w:t>
      </w:r>
      <w:r w:rsidRPr="000C6B27">
        <w:rPr>
          <w:rFonts w:ascii="Times New Roman" w:hAnsi="ＭＳ 明朝" w:hint="eastAsia"/>
          <w:sz w:val="22"/>
          <w:szCs w:val="22"/>
        </w:rPr>
        <w:t>「</w:t>
      </w:r>
      <w:r w:rsidRPr="000C6B27">
        <w:rPr>
          <w:rFonts w:ascii="Times New Roman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A44" w:rsidRPr="000C6B27">
              <w:rPr>
                <w:rFonts w:ascii="ＭＳ 明朝" w:hAnsi="ＭＳ 明朝"/>
                <w:sz w:val="11"/>
                <w:szCs w:val="22"/>
              </w:rPr>
              <w:t>コウエキ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公益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シャダンホウジン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社団法人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カガク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化学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コウガッカイ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工学会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トウカイ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東海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シブ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支部</w:t>
            </w:r>
          </w:rubyBase>
        </w:ruby>
      </w:r>
      <w:r w:rsidRPr="000C6B27">
        <w:rPr>
          <w:rFonts w:ascii="Times New Roman" w:hAnsi="Times New Roman" w:hint="eastAsia"/>
          <w:sz w:val="22"/>
          <w:szCs w:val="22"/>
        </w:rPr>
        <w:t>」</w:t>
      </w:r>
    </w:p>
    <w:p w14:paraId="121BE87F" w14:textId="77777777" w:rsidR="003C5A44" w:rsidRPr="000C6B27" w:rsidRDefault="003C5A44" w:rsidP="00B04904">
      <w:pPr>
        <w:spacing w:line="360" w:lineRule="exact"/>
        <w:ind w:firstLineChars="600" w:firstLine="1320"/>
        <w:rPr>
          <w:rFonts w:ascii="Times New Roman" w:hAnsi="Times New Roman"/>
          <w:sz w:val="22"/>
          <w:szCs w:val="22"/>
        </w:rPr>
      </w:pPr>
      <w:r w:rsidRPr="000C6B27">
        <w:rPr>
          <w:rFonts w:ascii="Times New Roman" w:hAnsi="ＭＳ 明朝" w:hint="eastAsia"/>
          <w:sz w:val="22"/>
          <w:szCs w:val="22"/>
        </w:rPr>
        <w:t>ゆうちょ銀行</w:t>
      </w:r>
      <w:r w:rsidRPr="000C6B27">
        <w:rPr>
          <w:rFonts w:ascii="Times New Roman" w:hAnsi="ＭＳ 明朝"/>
          <w:sz w:val="22"/>
          <w:szCs w:val="22"/>
        </w:rPr>
        <w:t xml:space="preserve">　名古屋</w:t>
      </w:r>
      <w:r w:rsidRPr="000C6B27">
        <w:rPr>
          <w:rFonts w:ascii="Times New Roman" w:hAnsi="Times New Roman"/>
          <w:sz w:val="22"/>
          <w:szCs w:val="22"/>
        </w:rPr>
        <w:t>00880-7-5640</w:t>
      </w:r>
      <w:r w:rsidRPr="000C6B27">
        <w:rPr>
          <w:rFonts w:ascii="Times New Roman" w:hAnsi="ＭＳ 明朝"/>
          <w:sz w:val="22"/>
          <w:szCs w:val="22"/>
        </w:rPr>
        <w:t xml:space="preserve">　</w:t>
      </w:r>
      <w:r w:rsidRPr="000C6B27">
        <w:rPr>
          <w:rFonts w:ascii="Times New Roman" w:hAnsi="ＭＳ 明朝" w:hint="eastAsia"/>
          <w:sz w:val="22"/>
          <w:szCs w:val="22"/>
        </w:rPr>
        <w:t>「</w:t>
      </w:r>
      <w:r w:rsidRPr="000C6B27">
        <w:rPr>
          <w:rFonts w:ascii="Times New Roman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A44" w:rsidRPr="000C6B27">
              <w:rPr>
                <w:rFonts w:ascii="ＭＳ 明朝" w:hAnsi="ＭＳ 明朝"/>
                <w:sz w:val="11"/>
                <w:szCs w:val="22"/>
              </w:rPr>
              <w:t>コウエキ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公益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シャダンホウジン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社団法人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カガク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化学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コウガクカイ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工学会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トウカイ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東海</w:t>
            </w:r>
          </w:rubyBase>
        </w:ruby>
      </w:r>
      <w:r w:rsidRPr="000C6B27">
        <w:rPr>
          <w:rFonts w:ascii="Times New Roman" w:hAnsi="Times New Roman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C5A44" w:rsidRPr="000C6B27">
              <w:rPr>
                <w:rFonts w:ascii="Times New Roman" w:hAnsi="ＭＳ 明朝"/>
                <w:sz w:val="22"/>
                <w:szCs w:val="22"/>
              </w:rPr>
              <w:t>シブ</w:t>
            </w:r>
          </w:rt>
          <w:rubyBase>
            <w:r w:rsidR="003C5A44" w:rsidRPr="000C6B27">
              <w:rPr>
                <w:rFonts w:ascii="Times New Roman" w:hAnsi="ＭＳ 明朝"/>
                <w:sz w:val="22"/>
                <w:szCs w:val="22"/>
              </w:rPr>
              <w:t>支部</w:t>
            </w:r>
          </w:rubyBase>
        </w:ruby>
      </w:r>
      <w:r w:rsidRPr="000C6B27">
        <w:rPr>
          <w:rFonts w:ascii="Times New Roman" w:hAnsi="Times New Roman" w:hint="eastAsia"/>
          <w:sz w:val="22"/>
          <w:szCs w:val="22"/>
        </w:rPr>
        <w:t>」</w:t>
      </w:r>
    </w:p>
    <w:p w14:paraId="53B3020A" w14:textId="77777777" w:rsidR="003C5A44" w:rsidRPr="000C6B27" w:rsidRDefault="003C5A44" w:rsidP="003C5A44">
      <w:pPr>
        <w:spacing w:line="320" w:lineRule="atLeast"/>
        <w:rPr>
          <w:rFonts w:ascii="Times New Roman" w:hAnsi="Times New Roman"/>
          <w:sz w:val="22"/>
          <w:szCs w:val="22"/>
        </w:rPr>
      </w:pPr>
    </w:p>
    <w:p w14:paraId="73E6D99B" w14:textId="77777777" w:rsidR="009419F7" w:rsidRPr="009419F7" w:rsidRDefault="003C5A44" w:rsidP="009419F7">
      <w:pPr>
        <w:spacing w:beforeLines="50" w:before="120" w:line="320" w:lineRule="atLeast"/>
        <w:rPr>
          <w:rFonts w:ascii="Times New Roman" w:hAnsi="ＭＳ 明朝"/>
          <w:sz w:val="22"/>
          <w:szCs w:val="22"/>
        </w:rPr>
      </w:pPr>
      <w:r w:rsidRPr="000C6B27">
        <w:rPr>
          <w:rFonts w:ascii="Times New Roman" w:hAnsi="ＭＳ 明朝"/>
          <w:sz w:val="22"/>
          <w:szCs w:val="22"/>
        </w:rPr>
        <w:t xml:space="preserve">問合せ先　　</w:t>
      </w:r>
      <w:r w:rsidR="009419F7" w:rsidRPr="009419F7">
        <w:rPr>
          <w:rFonts w:ascii="Times New Roman" w:hAnsi="ＭＳ 明朝" w:hint="eastAsia"/>
          <w:sz w:val="22"/>
          <w:szCs w:val="22"/>
        </w:rPr>
        <w:t>〒</w:t>
      </w:r>
      <w:r w:rsidR="009419F7" w:rsidRPr="009419F7">
        <w:rPr>
          <w:rFonts w:ascii="Times New Roman" w:hAnsi="ＭＳ 明朝" w:hint="eastAsia"/>
          <w:sz w:val="22"/>
          <w:szCs w:val="22"/>
        </w:rPr>
        <w:t>466-8555</w:t>
      </w:r>
      <w:r w:rsidR="009419F7" w:rsidRPr="009419F7">
        <w:rPr>
          <w:rFonts w:ascii="Times New Roman" w:hAnsi="ＭＳ 明朝" w:hint="eastAsia"/>
          <w:sz w:val="22"/>
          <w:szCs w:val="22"/>
        </w:rPr>
        <w:t xml:space="preserve">　名古屋市昭和区御器所町</w:t>
      </w:r>
    </w:p>
    <w:p w14:paraId="1562126D" w14:textId="3322824F" w:rsidR="003C5A44" w:rsidRPr="009419F7" w:rsidRDefault="009419F7" w:rsidP="009419F7">
      <w:pPr>
        <w:spacing w:beforeLines="50" w:before="120" w:line="320" w:lineRule="atLeast"/>
        <w:ind w:firstLine="1418"/>
        <w:rPr>
          <w:rFonts w:ascii="Times New Roman" w:hAnsi="ＭＳ 明朝"/>
          <w:sz w:val="22"/>
          <w:szCs w:val="22"/>
        </w:rPr>
      </w:pPr>
      <w:r w:rsidRPr="009419F7">
        <w:rPr>
          <w:rFonts w:ascii="Times New Roman" w:hAnsi="ＭＳ 明朝" w:hint="eastAsia"/>
          <w:sz w:val="22"/>
          <w:szCs w:val="22"/>
        </w:rPr>
        <w:t>名古屋工業大学生命・応用科学科　化学工学研究室内</w:t>
      </w:r>
    </w:p>
    <w:p w14:paraId="390C9BAC" w14:textId="77777777" w:rsidR="009419F7" w:rsidRPr="009419F7" w:rsidRDefault="003C5A44" w:rsidP="009419F7">
      <w:pPr>
        <w:spacing w:line="320" w:lineRule="atLeast"/>
        <w:ind w:firstLineChars="700" w:firstLine="1540"/>
        <w:rPr>
          <w:rFonts w:ascii="Times New Roman" w:eastAsia="DengXian" w:hAnsi="ＭＳ 明朝"/>
          <w:sz w:val="22"/>
          <w:szCs w:val="22"/>
          <w:lang w:eastAsia="zh-CN"/>
        </w:rPr>
      </w:pPr>
      <w:r w:rsidRPr="009419F7">
        <w:rPr>
          <w:rFonts w:ascii="Times New Roman" w:hAnsi="Times New Roman"/>
          <w:sz w:val="22"/>
          <w:szCs w:val="22"/>
          <w:lang w:eastAsia="zh-CN"/>
        </w:rPr>
        <w:t>(</w:t>
      </w:r>
      <w:r w:rsidRPr="009419F7">
        <w:rPr>
          <w:rFonts w:ascii="Times New Roman" w:hAnsi="Times New Roman" w:hint="eastAsia"/>
          <w:sz w:val="22"/>
          <w:szCs w:val="22"/>
        </w:rPr>
        <w:t>公</w:t>
      </w:r>
      <w:r w:rsidRPr="009419F7">
        <w:rPr>
          <w:rFonts w:ascii="Times New Roman" w:hAnsi="ＭＳ 明朝"/>
          <w:sz w:val="22"/>
          <w:szCs w:val="22"/>
          <w:lang w:eastAsia="zh-CN"/>
        </w:rPr>
        <w:t>社</w:t>
      </w:r>
      <w:r w:rsidRPr="009419F7">
        <w:rPr>
          <w:rFonts w:ascii="Times New Roman" w:hAnsi="Times New Roman"/>
          <w:sz w:val="22"/>
          <w:szCs w:val="22"/>
          <w:lang w:eastAsia="zh-CN"/>
        </w:rPr>
        <w:t>)</w:t>
      </w:r>
      <w:r w:rsidRPr="009419F7">
        <w:rPr>
          <w:rFonts w:ascii="Times New Roman" w:hAnsi="ＭＳ 明朝"/>
          <w:sz w:val="22"/>
          <w:szCs w:val="22"/>
          <w:lang w:eastAsia="zh-CN"/>
        </w:rPr>
        <w:t>化学工学会東海支部</w:t>
      </w:r>
    </w:p>
    <w:p w14:paraId="6E699C70" w14:textId="19F51B25" w:rsidR="003C5A44" w:rsidRPr="009419F7" w:rsidRDefault="003C5A44" w:rsidP="009419F7">
      <w:pPr>
        <w:spacing w:line="320" w:lineRule="atLeast"/>
        <w:ind w:firstLineChars="700" w:firstLine="1540"/>
        <w:rPr>
          <w:rFonts w:ascii="Times New Roman" w:hAnsi="Times New Roman"/>
          <w:sz w:val="22"/>
          <w:szCs w:val="22"/>
        </w:rPr>
      </w:pPr>
      <w:r w:rsidRPr="009419F7">
        <w:rPr>
          <w:rFonts w:ascii="Times New Roman" w:hAnsi="Times New Roman"/>
          <w:sz w:val="22"/>
          <w:szCs w:val="22"/>
          <w:lang w:eastAsia="zh-CN"/>
        </w:rPr>
        <w:t xml:space="preserve">TEL. </w:t>
      </w:r>
      <w:r w:rsidR="009419F7" w:rsidRPr="009419F7">
        <w:rPr>
          <w:rFonts w:ascii="Times New Roman" w:hAnsi="Times New Roman" w:hint="eastAsia"/>
          <w:sz w:val="22"/>
          <w:szCs w:val="22"/>
        </w:rPr>
        <w:t>080-4525-3070</w:t>
      </w:r>
    </w:p>
    <w:p w14:paraId="6ADCC233" w14:textId="69C76602" w:rsidR="00647E98" w:rsidRPr="00D7145B" w:rsidRDefault="003C5A44" w:rsidP="00D7145B">
      <w:pPr>
        <w:spacing w:line="320" w:lineRule="atLeast"/>
        <w:ind w:firstLineChars="600" w:firstLine="1512"/>
        <w:rPr>
          <w:rFonts w:ascii="Times New Roman" w:eastAsia="ＭＳ ゴシック" w:hAnsi="Times New Roman"/>
          <w:spacing w:val="16"/>
          <w:sz w:val="22"/>
          <w:szCs w:val="22"/>
        </w:rPr>
      </w:pPr>
      <w:r w:rsidRPr="009419F7">
        <w:rPr>
          <w:rFonts w:ascii="Times New Roman" w:eastAsia="ＭＳ ゴシック" w:hAnsi="Times New Roman"/>
          <w:spacing w:val="16"/>
          <w:sz w:val="22"/>
          <w:szCs w:val="22"/>
        </w:rPr>
        <w:t>http://scej-tokai.org/</w:t>
      </w:r>
    </w:p>
    <w:sectPr w:rsidR="00647E98" w:rsidRPr="00D7145B">
      <w:pgSz w:w="11906" w:h="16838" w:code="9"/>
      <w:pgMar w:top="1134" w:right="776" w:bottom="900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06E81" w14:textId="77777777" w:rsidR="00495B96" w:rsidRDefault="00495B96" w:rsidP="0048606A">
      <w:r>
        <w:separator/>
      </w:r>
    </w:p>
  </w:endnote>
  <w:endnote w:type="continuationSeparator" w:id="0">
    <w:p w14:paraId="44F5EA63" w14:textId="77777777" w:rsidR="00495B96" w:rsidRDefault="00495B96" w:rsidP="0048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04BA4" w14:textId="77777777" w:rsidR="00495B96" w:rsidRDefault="00495B96" w:rsidP="0048606A">
      <w:r>
        <w:separator/>
      </w:r>
    </w:p>
  </w:footnote>
  <w:footnote w:type="continuationSeparator" w:id="0">
    <w:p w14:paraId="0E9899F7" w14:textId="77777777" w:rsidR="00495B96" w:rsidRDefault="00495B96" w:rsidP="0048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03B48"/>
    <w:multiLevelType w:val="hybridMultilevel"/>
    <w:tmpl w:val="45A66586"/>
    <w:lvl w:ilvl="0" w:tplc="9498F902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hint="default"/>
      </w:rPr>
    </w:lvl>
    <w:lvl w:ilvl="1" w:tplc="74380506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8620FCA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29D2B3E0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21F649F6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CED2E76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A48C127E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D41855AA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BE9E522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DD"/>
    <w:rsid w:val="0000758D"/>
    <w:rsid w:val="00011A28"/>
    <w:rsid w:val="00020120"/>
    <w:rsid w:val="0002098E"/>
    <w:rsid w:val="00024C71"/>
    <w:rsid w:val="00027A5C"/>
    <w:rsid w:val="000339A8"/>
    <w:rsid w:val="0003439A"/>
    <w:rsid w:val="000440EC"/>
    <w:rsid w:val="00055BED"/>
    <w:rsid w:val="00057C3E"/>
    <w:rsid w:val="0007161E"/>
    <w:rsid w:val="000861E2"/>
    <w:rsid w:val="0009577F"/>
    <w:rsid w:val="000A1E7A"/>
    <w:rsid w:val="000A3937"/>
    <w:rsid w:val="000A3B32"/>
    <w:rsid w:val="000A407A"/>
    <w:rsid w:val="000A785A"/>
    <w:rsid w:val="000C4E18"/>
    <w:rsid w:val="000C7ECB"/>
    <w:rsid w:val="000F293D"/>
    <w:rsid w:val="000F2DF8"/>
    <w:rsid w:val="00102E65"/>
    <w:rsid w:val="00104024"/>
    <w:rsid w:val="00105689"/>
    <w:rsid w:val="0011063F"/>
    <w:rsid w:val="00122C54"/>
    <w:rsid w:val="00127624"/>
    <w:rsid w:val="00127A65"/>
    <w:rsid w:val="00132CA9"/>
    <w:rsid w:val="0013368F"/>
    <w:rsid w:val="00134726"/>
    <w:rsid w:val="00136043"/>
    <w:rsid w:val="001371EF"/>
    <w:rsid w:val="00152202"/>
    <w:rsid w:val="0015534B"/>
    <w:rsid w:val="00156BE8"/>
    <w:rsid w:val="001608AD"/>
    <w:rsid w:val="0016480B"/>
    <w:rsid w:val="00172BAB"/>
    <w:rsid w:val="00184AAD"/>
    <w:rsid w:val="0019525E"/>
    <w:rsid w:val="00197CC7"/>
    <w:rsid w:val="001A059D"/>
    <w:rsid w:val="001A0E52"/>
    <w:rsid w:val="001A61F2"/>
    <w:rsid w:val="001B3521"/>
    <w:rsid w:val="001B74C5"/>
    <w:rsid w:val="001C0894"/>
    <w:rsid w:val="001C5028"/>
    <w:rsid w:val="001D01AE"/>
    <w:rsid w:val="001E4162"/>
    <w:rsid w:val="001F1913"/>
    <w:rsid w:val="001F36D1"/>
    <w:rsid w:val="001F767C"/>
    <w:rsid w:val="00202CE7"/>
    <w:rsid w:val="00206051"/>
    <w:rsid w:val="0021000C"/>
    <w:rsid w:val="00213E01"/>
    <w:rsid w:val="002148A1"/>
    <w:rsid w:val="00214EC5"/>
    <w:rsid w:val="0021571D"/>
    <w:rsid w:val="00221855"/>
    <w:rsid w:val="00222BDA"/>
    <w:rsid w:val="00230D02"/>
    <w:rsid w:val="00232883"/>
    <w:rsid w:val="00241C04"/>
    <w:rsid w:val="0024299C"/>
    <w:rsid w:val="00256C1C"/>
    <w:rsid w:val="00262128"/>
    <w:rsid w:val="00266824"/>
    <w:rsid w:val="0027154B"/>
    <w:rsid w:val="002853D9"/>
    <w:rsid w:val="00290D71"/>
    <w:rsid w:val="00293AE9"/>
    <w:rsid w:val="00295480"/>
    <w:rsid w:val="002A1126"/>
    <w:rsid w:val="002A1299"/>
    <w:rsid w:val="002A738D"/>
    <w:rsid w:val="002B148B"/>
    <w:rsid w:val="002B4CDC"/>
    <w:rsid w:val="002B6FEF"/>
    <w:rsid w:val="002C5097"/>
    <w:rsid w:val="002E3E7D"/>
    <w:rsid w:val="002E42B8"/>
    <w:rsid w:val="002F2559"/>
    <w:rsid w:val="002F3052"/>
    <w:rsid w:val="003066F7"/>
    <w:rsid w:val="00322AA6"/>
    <w:rsid w:val="00325010"/>
    <w:rsid w:val="00341C8D"/>
    <w:rsid w:val="003503C6"/>
    <w:rsid w:val="003519F7"/>
    <w:rsid w:val="00355CA2"/>
    <w:rsid w:val="00360126"/>
    <w:rsid w:val="00360838"/>
    <w:rsid w:val="00367690"/>
    <w:rsid w:val="003811B0"/>
    <w:rsid w:val="00392FFD"/>
    <w:rsid w:val="003B4E58"/>
    <w:rsid w:val="003B5430"/>
    <w:rsid w:val="003C5A44"/>
    <w:rsid w:val="003D3B68"/>
    <w:rsid w:val="003D6301"/>
    <w:rsid w:val="003E2A7A"/>
    <w:rsid w:val="003E706E"/>
    <w:rsid w:val="003F4B00"/>
    <w:rsid w:val="00405094"/>
    <w:rsid w:val="00406AAD"/>
    <w:rsid w:val="00407E2F"/>
    <w:rsid w:val="004127B4"/>
    <w:rsid w:val="00416CAF"/>
    <w:rsid w:val="00423EC1"/>
    <w:rsid w:val="00425B6A"/>
    <w:rsid w:val="0043267F"/>
    <w:rsid w:val="004346A3"/>
    <w:rsid w:val="00441DA0"/>
    <w:rsid w:val="004441BA"/>
    <w:rsid w:val="00447EF8"/>
    <w:rsid w:val="00454A21"/>
    <w:rsid w:val="00455162"/>
    <w:rsid w:val="00456860"/>
    <w:rsid w:val="00463025"/>
    <w:rsid w:val="004773C1"/>
    <w:rsid w:val="00485AD8"/>
    <w:rsid w:val="0048606A"/>
    <w:rsid w:val="00486701"/>
    <w:rsid w:val="00491B22"/>
    <w:rsid w:val="00492C8D"/>
    <w:rsid w:val="00495B96"/>
    <w:rsid w:val="004D4EC5"/>
    <w:rsid w:val="004D5404"/>
    <w:rsid w:val="004F5224"/>
    <w:rsid w:val="004F5805"/>
    <w:rsid w:val="005315A1"/>
    <w:rsid w:val="005534ED"/>
    <w:rsid w:val="005606B3"/>
    <w:rsid w:val="005619A7"/>
    <w:rsid w:val="00566B2D"/>
    <w:rsid w:val="005728BC"/>
    <w:rsid w:val="0058057C"/>
    <w:rsid w:val="005813D8"/>
    <w:rsid w:val="00590295"/>
    <w:rsid w:val="00590DB8"/>
    <w:rsid w:val="005919F1"/>
    <w:rsid w:val="005A3C6F"/>
    <w:rsid w:val="005B1F65"/>
    <w:rsid w:val="005B333D"/>
    <w:rsid w:val="005B3A54"/>
    <w:rsid w:val="005C7ED4"/>
    <w:rsid w:val="005E5458"/>
    <w:rsid w:val="005F29BE"/>
    <w:rsid w:val="00612CE4"/>
    <w:rsid w:val="006250FE"/>
    <w:rsid w:val="0062535E"/>
    <w:rsid w:val="00625E7E"/>
    <w:rsid w:val="00630287"/>
    <w:rsid w:val="0064023A"/>
    <w:rsid w:val="00646A20"/>
    <w:rsid w:val="00647E98"/>
    <w:rsid w:val="00655A7A"/>
    <w:rsid w:val="0067128E"/>
    <w:rsid w:val="006751A3"/>
    <w:rsid w:val="00681F59"/>
    <w:rsid w:val="00683B7F"/>
    <w:rsid w:val="006A4930"/>
    <w:rsid w:val="006C3029"/>
    <w:rsid w:val="006C305B"/>
    <w:rsid w:val="006C4AD6"/>
    <w:rsid w:val="006C6087"/>
    <w:rsid w:val="006D27F8"/>
    <w:rsid w:val="006D4D13"/>
    <w:rsid w:val="006D4F48"/>
    <w:rsid w:val="006E2CF3"/>
    <w:rsid w:val="00704674"/>
    <w:rsid w:val="00704A73"/>
    <w:rsid w:val="007066F5"/>
    <w:rsid w:val="00711EF6"/>
    <w:rsid w:val="00712A0F"/>
    <w:rsid w:val="00735766"/>
    <w:rsid w:val="007400B6"/>
    <w:rsid w:val="00743CB4"/>
    <w:rsid w:val="00752C4D"/>
    <w:rsid w:val="00753398"/>
    <w:rsid w:val="00755AE5"/>
    <w:rsid w:val="00773857"/>
    <w:rsid w:val="007851BB"/>
    <w:rsid w:val="00795C04"/>
    <w:rsid w:val="007A3D4B"/>
    <w:rsid w:val="007A7B5C"/>
    <w:rsid w:val="007C289C"/>
    <w:rsid w:val="007C2D3B"/>
    <w:rsid w:val="007C3320"/>
    <w:rsid w:val="007D3C50"/>
    <w:rsid w:val="007D4529"/>
    <w:rsid w:val="007E612B"/>
    <w:rsid w:val="007F55E7"/>
    <w:rsid w:val="008021B9"/>
    <w:rsid w:val="008106E2"/>
    <w:rsid w:val="00815485"/>
    <w:rsid w:val="008157FB"/>
    <w:rsid w:val="008245D9"/>
    <w:rsid w:val="008267FB"/>
    <w:rsid w:val="00827FEB"/>
    <w:rsid w:val="00830017"/>
    <w:rsid w:val="00832F1E"/>
    <w:rsid w:val="0083491A"/>
    <w:rsid w:val="008355C3"/>
    <w:rsid w:val="00846FE4"/>
    <w:rsid w:val="00867BD9"/>
    <w:rsid w:val="00872181"/>
    <w:rsid w:val="0087373E"/>
    <w:rsid w:val="00874A27"/>
    <w:rsid w:val="00881DDE"/>
    <w:rsid w:val="008914C5"/>
    <w:rsid w:val="008A282F"/>
    <w:rsid w:val="008B0A71"/>
    <w:rsid w:val="008B0C09"/>
    <w:rsid w:val="008B5C46"/>
    <w:rsid w:val="008C302B"/>
    <w:rsid w:val="008D09EB"/>
    <w:rsid w:val="008D4850"/>
    <w:rsid w:val="008D6E7F"/>
    <w:rsid w:val="008E5101"/>
    <w:rsid w:val="008F1285"/>
    <w:rsid w:val="008F137A"/>
    <w:rsid w:val="008F1F80"/>
    <w:rsid w:val="008F4806"/>
    <w:rsid w:val="00900774"/>
    <w:rsid w:val="00907349"/>
    <w:rsid w:val="00907CC8"/>
    <w:rsid w:val="00916198"/>
    <w:rsid w:val="00925E23"/>
    <w:rsid w:val="009419F7"/>
    <w:rsid w:val="00943B0E"/>
    <w:rsid w:val="00953B47"/>
    <w:rsid w:val="00957FA4"/>
    <w:rsid w:val="009703B4"/>
    <w:rsid w:val="009763A7"/>
    <w:rsid w:val="009810F0"/>
    <w:rsid w:val="00990292"/>
    <w:rsid w:val="00992D53"/>
    <w:rsid w:val="00992F33"/>
    <w:rsid w:val="00994CBA"/>
    <w:rsid w:val="00995B83"/>
    <w:rsid w:val="009A19AB"/>
    <w:rsid w:val="009B0703"/>
    <w:rsid w:val="009B60F1"/>
    <w:rsid w:val="009B6B60"/>
    <w:rsid w:val="009C2ECC"/>
    <w:rsid w:val="009E1F0F"/>
    <w:rsid w:val="009E3233"/>
    <w:rsid w:val="009F3156"/>
    <w:rsid w:val="00A02462"/>
    <w:rsid w:val="00A068A5"/>
    <w:rsid w:val="00A127A4"/>
    <w:rsid w:val="00A35B83"/>
    <w:rsid w:val="00A40DDD"/>
    <w:rsid w:val="00A61867"/>
    <w:rsid w:val="00A64FEA"/>
    <w:rsid w:val="00A71D2C"/>
    <w:rsid w:val="00A72ADC"/>
    <w:rsid w:val="00A74AF7"/>
    <w:rsid w:val="00A76D14"/>
    <w:rsid w:val="00A85D67"/>
    <w:rsid w:val="00AA3551"/>
    <w:rsid w:val="00AA5779"/>
    <w:rsid w:val="00AB043F"/>
    <w:rsid w:val="00AF6146"/>
    <w:rsid w:val="00B04904"/>
    <w:rsid w:val="00B056D7"/>
    <w:rsid w:val="00B3394A"/>
    <w:rsid w:val="00B34371"/>
    <w:rsid w:val="00B35422"/>
    <w:rsid w:val="00B37E91"/>
    <w:rsid w:val="00B540B0"/>
    <w:rsid w:val="00B55E85"/>
    <w:rsid w:val="00B7760A"/>
    <w:rsid w:val="00B779D5"/>
    <w:rsid w:val="00B91854"/>
    <w:rsid w:val="00BA3FD7"/>
    <w:rsid w:val="00BB0CD9"/>
    <w:rsid w:val="00BB1ACB"/>
    <w:rsid w:val="00BB655A"/>
    <w:rsid w:val="00BC5AF0"/>
    <w:rsid w:val="00BD49D1"/>
    <w:rsid w:val="00BD5082"/>
    <w:rsid w:val="00BD5735"/>
    <w:rsid w:val="00BD59FF"/>
    <w:rsid w:val="00BE339A"/>
    <w:rsid w:val="00BE4627"/>
    <w:rsid w:val="00BE6870"/>
    <w:rsid w:val="00C030B6"/>
    <w:rsid w:val="00C047BB"/>
    <w:rsid w:val="00C07205"/>
    <w:rsid w:val="00C1471F"/>
    <w:rsid w:val="00C15A61"/>
    <w:rsid w:val="00C265D2"/>
    <w:rsid w:val="00C26948"/>
    <w:rsid w:val="00C30BC6"/>
    <w:rsid w:val="00C32695"/>
    <w:rsid w:val="00C33BC3"/>
    <w:rsid w:val="00C35CCD"/>
    <w:rsid w:val="00C373D6"/>
    <w:rsid w:val="00C466FF"/>
    <w:rsid w:val="00C53F04"/>
    <w:rsid w:val="00C57817"/>
    <w:rsid w:val="00C60D89"/>
    <w:rsid w:val="00C629B1"/>
    <w:rsid w:val="00C65D9C"/>
    <w:rsid w:val="00C735BC"/>
    <w:rsid w:val="00C93B8A"/>
    <w:rsid w:val="00C96BD0"/>
    <w:rsid w:val="00CA50E9"/>
    <w:rsid w:val="00CA537C"/>
    <w:rsid w:val="00CA5CE6"/>
    <w:rsid w:val="00CC1C79"/>
    <w:rsid w:val="00CC1F23"/>
    <w:rsid w:val="00CE024A"/>
    <w:rsid w:val="00CE5B08"/>
    <w:rsid w:val="00CF3D84"/>
    <w:rsid w:val="00D0603F"/>
    <w:rsid w:val="00D11728"/>
    <w:rsid w:val="00D22323"/>
    <w:rsid w:val="00D22F93"/>
    <w:rsid w:val="00D237FC"/>
    <w:rsid w:val="00D30641"/>
    <w:rsid w:val="00D33DF3"/>
    <w:rsid w:val="00D37670"/>
    <w:rsid w:val="00D46232"/>
    <w:rsid w:val="00D532E8"/>
    <w:rsid w:val="00D5483B"/>
    <w:rsid w:val="00D626C0"/>
    <w:rsid w:val="00D67381"/>
    <w:rsid w:val="00D7145B"/>
    <w:rsid w:val="00D810EF"/>
    <w:rsid w:val="00DA4D0D"/>
    <w:rsid w:val="00DB7731"/>
    <w:rsid w:val="00DD0601"/>
    <w:rsid w:val="00DE08D1"/>
    <w:rsid w:val="00DE4DDF"/>
    <w:rsid w:val="00E034C5"/>
    <w:rsid w:val="00E0377E"/>
    <w:rsid w:val="00E065A5"/>
    <w:rsid w:val="00E43B05"/>
    <w:rsid w:val="00E460ED"/>
    <w:rsid w:val="00E46A1F"/>
    <w:rsid w:val="00E60FB9"/>
    <w:rsid w:val="00E617D2"/>
    <w:rsid w:val="00E636B3"/>
    <w:rsid w:val="00E64FB0"/>
    <w:rsid w:val="00E9606B"/>
    <w:rsid w:val="00EA3EF0"/>
    <w:rsid w:val="00ED3D18"/>
    <w:rsid w:val="00ED5EC0"/>
    <w:rsid w:val="00EE00E3"/>
    <w:rsid w:val="00EF630B"/>
    <w:rsid w:val="00F04156"/>
    <w:rsid w:val="00F04C48"/>
    <w:rsid w:val="00F1360B"/>
    <w:rsid w:val="00F365DD"/>
    <w:rsid w:val="00F43D62"/>
    <w:rsid w:val="00F65B1C"/>
    <w:rsid w:val="00F745F1"/>
    <w:rsid w:val="00F7715E"/>
    <w:rsid w:val="00F8226A"/>
    <w:rsid w:val="00F84B70"/>
    <w:rsid w:val="00F918D1"/>
    <w:rsid w:val="00F932E2"/>
    <w:rsid w:val="00FB783D"/>
    <w:rsid w:val="00FC7A9B"/>
    <w:rsid w:val="00FD73DA"/>
    <w:rsid w:val="00FE117A"/>
    <w:rsid w:val="00FE4264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B169ED4"/>
  <w15:docId w15:val="{D653FAB4-161A-4C8B-9EF5-377FEFF3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Pr>
      <w:rFonts w:ascii="ＭＳ 明朝"/>
      <w:sz w:val="22"/>
    </w:rPr>
  </w:style>
  <w:style w:type="paragraph" w:styleId="a6">
    <w:name w:val="Body Text Indent"/>
    <w:basedOn w:val="a"/>
    <w:pPr>
      <w:ind w:firstLineChars="100" w:firstLine="220"/>
    </w:pPr>
    <w:rPr>
      <w:rFonts w:ascii="ＭＳ 明朝"/>
      <w:sz w:val="22"/>
    </w:rPr>
  </w:style>
  <w:style w:type="paragraph" w:styleId="2">
    <w:name w:val="Body Text Indent 2"/>
    <w:basedOn w:val="a"/>
    <w:pPr>
      <w:ind w:firstLineChars="100" w:firstLine="210"/>
    </w:pPr>
  </w:style>
  <w:style w:type="character" w:styleId="a7">
    <w:name w:val="FollowedHyperlink"/>
    <w:rPr>
      <w:color w:val="800080"/>
      <w:u w:val="single"/>
    </w:rPr>
  </w:style>
  <w:style w:type="character" w:styleId="a8">
    <w:name w:val="annotation reference"/>
    <w:semiHidden/>
    <w:rsid w:val="006A4930"/>
    <w:rPr>
      <w:sz w:val="18"/>
      <w:szCs w:val="18"/>
    </w:rPr>
  </w:style>
  <w:style w:type="paragraph" w:styleId="a9">
    <w:name w:val="annotation text"/>
    <w:basedOn w:val="a"/>
    <w:semiHidden/>
    <w:rsid w:val="006A4930"/>
    <w:pPr>
      <w:jc w:val="left"/>
    </w:pPr>
  </w:style>
  <w:style w:type="paragraph" w:styleId="aa">
    <w:name w:val="annotation subject"/>
    <w:basedOn w:val="a9"/>
    <w:next w:val="a9"/>
    <w:semiHidden/>
    <w:rsid w:val="006A4930"/>
    <w:rPr>
      <w:b/>
      <w:bCs/>
    </w:rPr>
  </w:style>
  <w:style w:type="paragraph" w:styleId="ab">
    <w:name w:val="Balloon Text"/>
    <w:basedOn w:val="a"/>
    <w:semiHidden/>
    <w:rsid w:val="006A4930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860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48606A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4860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48606A"/>
    <w:rPr>
      <w:kern w:val="2"/>
      <w:sz w:val="21"/>
    </w:rPr>
  </w:style>
  <w:style w:type="table" w:styleId="af0">
    <w:name w:val="Table Grid"/>
    <w:basedOn w:val="a1"/>
    <w:rsid w:val="000C4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94E2-F5E5-4862-B9FA-6827387F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第２４回基礎化学工学演習講座</vt:lpstr>
      <vt:lpstr>第２４回基礎化学工学演習講座</vt:lpstr>
    </vt:vector>
  </TitlesOfParts>
  <Company>DIT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第２４回基礎化学工学演習講座</dc:title>
  <dc:creator>mat</dc:creator>
  <cp:lastModifiedBy>東海支部 化学工学会</cp:lastModifiedBy>
  <cp:revision>8</cp:revision>
  <cp:lastPrinted>2017-01-08T00:54:00Z</cp:lastPrinted>
  <dcterms:created xsi:type="dcterms:W3CDTF">2019-06-27T04:42:00Z</dcterms:created>
  <dcterms:modified xsi:type="dcterms:W3CDTF">2019-08-20T02:10:00Z</dcterms:modified>
</cp:coreProperties>
</file>