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1B882" w14:textId="4502A501" w:rsidR="0076144E" w:rsidRDefault="0076144E" w:rsidP="0076144E">
      <w:pPr>
        <w:jc w:val="center"/>
        <w:textAlignment w:val="baseline"/>
        <w:rPr>
          <w:rFonts w:eastAsia="SimSun" w:cs="ＭＳ Ｐゴシック"/>
          <w:color w:val="231815"/>
          <w:kern w:val="0"/>
          <w:szCs w:val="21"/>
          <w:lang w:eastAsia="zh-CN"/>
        </w:rPr>
      </w:pPr>
      <w:r w:rsidRPr="0076144E">
        <w:rPr>
          <w:rFonts w:cs="ＭＳ Ｐゴシック" w:hint="eastAsia"/>
          <w:color w:val="231815"/>
          <w:kern w:val="0"/>
          <w:szCs w:val="21"/>
          <w:lang w:eastAsia="zh-CN"/>
        </w:rPr>
        <w:t>2022</w:t>
      </w:r>
      <w:r w:rsidRPr="0076144E">
        <w:rPr>
          <w:rFonts w:cs="ＭＳ Ｐゴシック" w:hint="eastAsia"/>
          <w:color w:val="231815"/>
          <w:kern w:val="0"/>
          <w:szCs w:val="21"/>
          <w:lang w:eastAsia="zh-CN"/>
        </w:rPr>
        <w:t>年度日本分析化学会先端分析技術賞受賞者　渋谷　享司　氏</w:t>
      </w:r>
    </w:p>
    <w:p w14:paraId="1180EDE9" w14:textId="1A33AF41" w:rsidR="0076144E" w:rsidRDefault="0076144E" w:rsidP="0076144E">
      <w:pPr>
        <w:jc w:val="center"/>
        <w:textAlignment w:val="baseline"/>
        <w:rPr>
          <w:rFonts w:eastAsia="SimSun" w:cs="ＭＳ Ｐゴシック"/>
          <w:color w:val="231815"/>
          <w:kern w:val="0"/>
          <w:szCs w:val="21"/>
          <w:lang w:eastAsia="zh-CN"/>
        </w:rPr>
      </w:pPr>
    </w:p>
    <w:p w14:paraId="17B4A95D" w14:textId="56005A36" w:rsidR="00D67C82" w:rsidRDefault="00D67C82" w:rsidP="00D67C82">
      <w:pPr>
        <w:textAlignment w:val="baseline"/>
        <w:rPr>
          <w:rFonts w:cs="ＭＳ Ｐゴシック"/>
          <w:color w:val="231815"/>
          <w:kern w:val="0"/>
          <w:szCs w:val="21"/>
        </w:rPr>
      </w:pPr>
      <w:r>
        <w:rPr>
          <w:rFonts w:cs="ＭＳ Ｐゴシック" w:hint="eastAsia"/>
          <w:color w:val="231815"/>
          <w:kern w:val="0"/>
          <w:szCs w:val="21"/>
        </w:rPr>
        <w:t>【略歴】</w:t>
      </w:r>
    </w:p>
    <w:p w14:paraId="6A52C6DB" w14:textId="116D531E" w:rsidR="00D67C82" w:rsidRDefault="00D67C82" w:rsidP="00D67C82">
      <w:pPr>
        <w:textAlignment w:val="baseline"/>
        <w:rPr>
          <w:rFonts w:cs="ＭＳ Ｐゴシック"/>
          <w:color w:val="231815"/>
          <w:kern w:val="0"/>
          <w:szCs w:val="21"/>
        </w:rPr>
      </w:pPr>
      <w:r w:rsidRPr="00D67C82">
        <w:rPr>
          <w:rFonts w:cs="ＭＳ Ｐゴシック" w:hint="eastAsia"/>
          <w:color w:val="231815"/>
          <w:kern w:val="0"/>
          <w:szCs w:val="21"/>
        </w:rPr>
        <w:t>19</w:t>
      </w:r>
      <w:r w:rsidR="00B53C06">
        <w:rPr>
          <w:rFonts w:cs="ＭＳ Ｐゴシック"/>
          <w:color w:val="231815"/>
          <w:kern w:val="0"/>
          <w:szCs w:val="21"/>
        </w:rPr>
        <w:t>76</w:t>
      </w:r>
      <w:r w:rsidRPr="00D67C82">
        <w:rPr>
          <w:rFonts w:cs="ＭＳ Ｐゴシック" w:hint="eastAsia"/>
          <w:color w:val="231815"/>
          <w:kern w:val="0"/>
          <w:szCs w:val="21"/>
        </w:rPr>
        <w:t xml:space="preserve"> </w:t>
      </w:r>
      <w:r w:rsidRPr="00D67C82">
        <w:rPr>
          <w:rFonts w:cs="ＭＳ Ｐゴシック" w:hint="eastAsia"/>
          <w:color w:val="231815"/>
          <w:kern w:val="0"/>
          <w:szCs w:val="21"/>
        </w:rPr>
        <w:t>年</w:t>
      </w:r>
      <w:r w:rsidR="00B53C06">
        <w:rPr>
          <w:rFonts w:cs="ＭＳ Ｐゴシック" w:hint="eastAsia"/>
          <w:color w:val="231815"/>
          <w:kern w:val="0"/>
          <w:szCs w:val="21"/>
        </w:rPr>
        <w:t>兵庫県</w:t>
      </w:r>
      <w:r w:rsidRPr="00D67C82">
        <w:rPr>
          <w:rFonts w:cs="ＭＳ Ｐゴシック" w:hint="eastAsia"/>
          <w:color w:val="231815"/>
          <w:kern w:val="0"/>
          <w:szCs w:val="21"/>
        </w:rPr>
        <w:t>生まれ。</w:t>
      </w:r>
      <w:r w:rsidR="00B53C06">
        <w:rPr>
          <w:rFonts w:cs="ＭＳ Ｐゴシック"/>
          <w:color w:val="231815"/>
          <w:kern w:val="0"/>
          <w:szCs w:val="21"/>
        </w:rPr>
        <w:t>2005</w:t>
      </w:r>
      <w:r w:rsidRPr="00D67C82">
        <w:rPr>
          <w:rFonts w:cs="ＭＳ Ｐゴシック" w:hint="eastAsia"/>
          <w:color w:val="231815"/>
          <w:kern w:val="0"/>
          <w:szCs w:val="21"/>
        </w:rPr>
        <w:t xml:space="preserve"> </w:t>
      </w:r>
      <w:r w:rsidRPr="00D67C82">
        <w:rPr>
          <w:rFonts w:cs="ＭＳ Ｐゴシック" w:hint="eastAsia"/>
          <w:color w:val="231815"/>
          <w:kern w:val="0"/>
          <w:szCs w:val="21"/>
        </w:rPr>
        <w:t>年</w:t>
      </w:r>
      <w:r w:rsidR="00B53C06">
        <w:rPr>
          <w:rFonts w:cs="ＭＳ Ｐゴシック" w:hint="eastAsia"/>
          <w:color w:val="231815"/>
          <w:kern w:val="0"/>
          <w:szCs w:val="21"/>
        </w:rPr>
        <w:t>大阪大学大学院基礎工学研究科システム創成専攻</w:t>
      </w:r>
      <w:r w:rsidRPr="00D67C82">
        <w:rPr>
          <w:rFonts w:cs="ＭＳ Ｐゴシック" w:hint="eastAsia"/>
          <w:color w:val="231815"/>
          <w:kern w:val="0"/>
          <w:szCs w:val="21"/>
        </w:rPr>
        <w:t>博士</w:t>
      </w:r>
      <w:r w:rsidR="00B53C06">
        <w:rPr>
          <w:rFonts w:cs="ＭＳ Ｐゴシック" w:hint="eastAsia"/>
          <w:color w:val="231815"/>
          <w:kern w:val="0"/>
          <w:szCs w:val="21"/>
        </w:rPr>
        <w:t>後期課程</w:t>
      </w:r>
      <w:r w:rsidRPr="00D67C82">
        <w:rPr>
          <w:rFonts w:cs="ＭＳ Ｐゴシック" w:hint="eastAsia"/>
          <w:color w:val="231815"/>
          <w:kern w:val="0"/>
          <w:szCs w:val="21"/>
        </w:rPr>
        <w:t>修了。</w:t>
      </w:r>
      <w:r w:rsidR="00B53C06">
        <w:rPr>
          <w:rFonts w:cs="ＭＳ Ｐゴシック" w:hint="eastAsia"/>
          <w:color w:val="231815"/>
          <w:kern w:val="0"/>
          <w:szCs w:val="21"/>
        </w:rPr>
        <w:t>博士（工学）。</w:t>
      </w:r>
      <w:r w:rsidR="00B53C06">
        <w:rPr>
          <w:rFonts w:cs="ＭＳ Ｐゴシック" w:hint="eastAsia"/>
          <w:color w:val="231815"/>
          <w:kern w:val="0"/>
          <w:szCs w:val="21"/>
        </w:rPr>
        <w:t>2</w:t>
      </w:r>
      <w:r w:rsidR="00B53C06">
        <w:rPr>
          <w:rFonts w:cs="ＭＳ Ｐゴシック"/>
          <w:color w:val="231815"/>
          <w:kern w:val="0"/>
          <w:szCs w:val="21"/>
        </w:rPr>
        <w:t>005</w:t>
      </w:r>
      <w:r w:rsidR="00B53C06">
        <w:rPr>
          <w:rFonts w:cs="ＭＳ Ｐゴシック" w:hint="eastAsia"/>
          <w:color w:val="231815"/>
          <w:kern w:val="0"/>
          <w:szCs w:val="21"/>
        </w:rPr>
        <w:t>～</w:t>
      </w:r>
      <w:r w:rsidR="00B53C06">
        <w:rPr>
          <w:rFonts w:cs="ＭＳ Ｐゴシック" w:hint="eastAsia"/>
          <w:color w:val="231815"/>
          <w:kern w:val="0"/>
          <w:szCs w:val="21"/>
        </w:rPr>
        <w:t>2</w:t>
      </w:r>
      <w:r w:rsidR="00B53C06">
        <w:rPr>
          <w:rFonts w:cs="ＭＳ Ｐゴシック"/>
          <w:color w:val="231815"/>
          <w:kern w:val="0"/>
          <w:szCs w:val="21"/>
        </w:rPr>
        <w:t>008</w:t>
      </w:r>
      <w:r w:rsidR="00B53C06">
        <w:rPr>
          <w:rFonts w:cs="ＭＳ Ｐゴシック" w:hint="eastAsia"/>
          <w:color w:val="231815"/>
          <w:kern w:val="0"/>
          <w:szCs w:val="21"/>
        </w:rPr>
        <w:t>年</w:t>
      </w:r>
      <w:r w:rsidR="00B53C06" w:rsidRPr="00B53C06">
        <w:rPr>
          <w:rFonts w:cs="ＭＳ Ｐゴシック" w:hint="eastAsia"/>
          <w:color w:val="231815"/>
          <w:kern w:val="0"/>
          <w:szCs w:val="21"/>
        </w:rPr>
        <w:t>大阪大学レーザーエネルギー学研究センター</w:t>
      </w:r>
      <w:r w:rsidR="00DD3D7A">
        <w:rPr>
          <w:rFonts w:cs="ＭＳ Ｐゴシック" w:hint="eastAsia"/>
          <w:color w:val="231815"/>
          <w:kern w:val="0"/>
          <w:szCs w:val="21"/>
        </w:rPr>
        <w:t>で</w:t>
      </w:r>
      <w:r w:rsidR="00B53C06" w:rsidRPr="00B53C06">
        <w:rPr>
          <w:rFonts w:cs="ＭＳ Ｐゴシック" w:hint="eastAsia"/>
          <w:color w:val="231815"/>
          <w:kern w:val="0"/>
          <w:szCs w:val="21"/>
        </w:rPr>
        <w:t>博士研究員</w:t>
      </w:r>
      <w:r w:rsidR="00DD3D7A">
        <w:rPr>
          <w:rFonts w:cs="ＭＳ Ｐゴシック" w:hint="eastAsia"/>
          <w:color w:val="231815"/>
          <w:kern w:val="0"/>
          <w:szCs w:val="21"/>
        </w:rPr>
        <w:t>として</w:t>
      </w:r>
      <w:r w:rsidR="007C2F57">
        <w:rPr>
          <w:rFonts w:cs="ＭＳ Ｐゴシック" w:hint="eastAsia"/>
          <w:color w:val="231815"/>
          <w:kern w:val="0"/>
          <w:szCs w:val="21"/>
        </w:rPr>
        <w:t>，</w:t>
      </w:r>
      <w:r w:rsidR="002652C0">
        <w:rPr>
          <w:rFonts w:cs="ＭＳ Ｐゴシック" w:hint="eastAsia"/>
          <w:color w:val="231815"/>
          <w:kern w:val="0"/>
          <w:szCs w:val="21"/>
        </w:rPr>
        <w:t>テラヘルツ分光の研究に従事。</w:t>
      </w:r>
      <w:r w:rsidR="00B53C06">
        <w:rPr>
          <w:rFonts w:cs="ＭＳ Ｐゴシック" w:hint="eastAsia"/>
          <w:color w:val="231815"/>
          <w:kern w:val="0"/>
          <w:szCs w:val="21"/>
        </w:rPr>
        <w:t>2</w:t>
      </w:r>
      <w:r w:rsidR="00B53C06">
        <w:rPr>
          <w:rFonts w:cs="ＭＳ Ｐゴシック"/>
          <w:color w:val="231815"/>
          <w:kern w:val="0"/>
          <w:szCs w:val="21"/>
        </w:rPr>
        <w:t>008</w:t>
      </w:r>
      <w:r w:rsidR="00B53C06">
        <w:rPr>
          <w:rFonts w:cs="ＭＳ Ｐゴシック" w:hint="eastAsia"/>
          <w:color w:val="231815"/>
          <w:kern w:val="0"/>
          <w:szCs w:val="21"/>
        </w:rPr>
        <w:t>年</w:t>
      </w:r>
      <w:r w:rsidR="00844433">
        <w:rPr>
          <w:rFonts w:cs="ＭＳ Ｐゴシック" w:hint="eastAsia"/>
          <w:color w:val="231815"/>
          <w:kern w:val="0"/>
          <w:szCs w:val="21"/>
        </w:rPr>
        <w:t>に</w:t>
      </w:r>
      <w:r w:rsidR="00B53C06">
        <w:rPr>
          <w:rFonts w:cs="ＭＳ Ｐゴシック" w:hint="eastAsia"/>
          <w:color w:val="231815"/>
          <w:kern w:val="0"/>
          <w:szCs w:val="21"/>
        </w:rPr>
        <w:t>株式会社堀場製作所</w:t>
      </w:r>
      <w:r w:rsidR="00844433">
        <w:rPr>
          <w:rFonts w:cs="ＭＳ Ｐゴシック" w:hint="eastAsia"/>
          <w:color w:val="231815"/>
          <w:kern w:val="0"/>
          <w:szCs w:val="21"/>
        </w:rPr>
        <w:t>に</w:t>
      </w:r>
      <w:r w:rsidR="00B53C06">
        <w:rPr>
          <w:rFonts w:cs="ＭＳ Ｐゴシック" w:hint="eastAsia"/>
          <w:color w:val="231815"/>
          <w:kern w:val="0"/>
          <w:szCs w:val="21"/>
        </w:rPr>
        <w:t>入社</w:t>
      </w:r>
      <w:r w:rsidR="00844433">
        <w:rPr>
          <w:rFonts w:cs="ＭＳ Ｐゴシック" w:hint="eastAsia"/>
          <w:color w:val="231815"/>
          <w:kern w:val="0"/>
          <w:szCs w:val="21"/>
        </w:rPr>
        <w:t>後は</w:t>
      </w:r>
      <w:r w:rsidR="007C2F57">
        <w:rPr>
          <w:rFonts w:cs="ＭＳ Ｐゴシック" w:hint="eastAsia"/>
          <w:color w:val="231815"/>
          <w:kern w:val="0"/>
          <w:szCs w:val="21"/>
        </w:rPr>
        <w:t>，</w:t>
      </w:r>
      <w:r w:rsidR="00DD3D7A">
        <w:rPr>
          <w:rFonts w:cs="ＭＳ Ｐゴシック" w:hint="eastAsia"/>
          <w:color w:val="231815"/>
          <w:kern w:val="0"/>
          <w:szCs w:val="21"/>
        </w:rPr>
        <w:t>大気環境計測用の</w:t>
      </w:r>
      <w:r w:rsidR="002652C0">
        <w:rPr>
          <w:rFonts w:cs="ＭＳ Ｐゴシック" w:hint="eastAsia"/>
          <w:color w:val="231815"/>
          <w:kern w:val="0"/>
          <w:szCs w:val="21"/>
        </w:rPr>
        <w:t>半導体ガスセンサの研究</w:t>
      </w:r>
      <w:r w:rsidR="007C2F57">
        <w:rPr>
          <w:rFonts w:cs="ＭＳ Ｐゴシック" w:hint="eastAsia"/>
          <w:color w:val="231815"/>
          <w:kern w:val="0"/>
          <w:szCs w:val="21"/>
        </w:rPr>
        <w:t>，</w:t>
      </w:r>
      <w:r w:rsidR="00844433">
        <w:rPr>
          <w:rFonts w:cs="ＭＳ Ｐゴシック" w:hint="eastAsia"/>
          <w:color w:val="231815"/>
          <w:kern w:val="0"/>
          <w:szCs w:val="21"/>
        </w:rPr>
        <w:t>非分散型赤外ガス分析計の開発を経て</w:t>
      </w:r>
      <w:r w:rsidR="007C2F57">
        <w:rPr>
          <w:rFonts w:cs="ＭＳ Ｐゴシック" w:hint="eastAsia"/>
          <w:color w:val="231815"/>
          <w:kern w:val="0"/>
          <w:szCs w:val="21"/>
        </w:rPr>
        <w:t>，</w:t>
      </w:r>
      <w:r w:rsidR="002652C0">
        <w:rPr>
          <w:rFonts w:cs="ＭＳ Ｐゴシック" w:hint="eastAsia"/>
          <w:color w:val="231815"/>
          <w:kern w:val="0"/>
          <w:szCs w:val="21"/>
        </w:rPr>
        <w:t>量子カスケードレーザーを用いたガス分析技術</w:t>
      </w:r>
      <w:r w:rsidR="007C2F57">
        <w:rPr>
          <w:rFonts w:cs="ＭＳ Ｐゴシック" w:hint="eastAsia"/>
          <w:color w:val="231815"/>
          <w:kern w:val="0"/>
          <w:szCs w:val="21"/>
        </w:rPr>
        <w:t>，</w:t>
      </w:r>
      <w:r w:rsidR="00D06D16">
        <w:rPr>
          <w:rFonts w:cs="ＭＳ Ｐゴシック" w:hint="eastAsia"/>
          <w:color w:val="231815"/>
          <w:kern w:val="0"/>
          <w:szCs w:val="21"/>
        </w:rPr>
        <w:t>赤外レーザー吸収変調法（</w:t>
      </w:r>
      <w:r w:rsidR="00D06D16">
        <w:rPr>
          <w:rFonts w:cs="ＭＳ Ｐゴシック" w:hint="eastAsia"/>
          <w:color w:val="231815"/>
          <w:kern w:val="0"/>
          <w:szCs w:val="21"/>
        </w:rPr>
        <w:t>I</w:t>
      </w:r>
      <w:r w:rsidR="00D06D16">
        <w:rPr>
          <w:rFonts w:cs="ＭＳ Ｐゴシック"/>
          <w:color w:val="231815"/>
          <w:kern w:val="0"/>
          <w:szCs w:val="21"/>
        </w:rPr>
        <w:t>RLAM</w:t>
      </w:r>
      <w:r w:rsidR="00D06D16">
        <w:rPr>
          <w:rFonts w:cs="ＭＳ Ｐゴシック" w:hint="eastAsia"/>
          <w:color w:val="231815"/>
          <w:kern w:val="0"/>
          <w:szCs w:val="21"/>
        </w:rPr>
        <w:t>）</w:t>
      </w:r>
      <w:r w:rsidR="002652C0">
        <w:rPr>
          <w:rFonts w:cs="ＭＳ Ｐゴシック" w:hint="eastAsia"/>
          <w:color w:val="231815"/>
          <w:kern w:val="0"/>
          <w:szCs w:val="21"/>
        </w:rPr>
        <w:t>の研究開発に従事。</w:t>
      </w:r>
      <w:r w:rsidR="00D06D16">
        <w:rPr>
          <w:rFonts w:cs="ＭＳ Ｐゴシック" w:hint="eastAsia"/>
          <w:color w:val="231815"/>
          <w:kern w:val="0"/>
          <w:szCs w:val="21"/>
        </w:rPr>
        <w:t>そして</w:t>
      </w:r>
      <w:r w:rsidR="002652C0">
        <w:rPr>
          <w:rFonts w:cs="ＭＳ Ｐゴシック" w:hint="eastAsia"/>
          <w:color w:val="231815"/>
          <w:kern w:val="0"/>
          <w:szCs w:val="21"/>
        </w:rPr>
        <w:t>2</w:t>
      </w:r>
      <w:r w:rsidR="002652C0">
        <w:rPr>
          <w:rFonts w:cs="ＭＳ Ｐゴシック"/>
          <w:color w:val="231815"/>
          <w:kern w:val="0"/>
          <w:szCs w:val="21"/>
        </w:rPr>
        <w:t>02</w:t>
      </w:r>
      <w:r w:rsidR="00844433">
        <w:rPr>
          <w:rFonts w:cs="ＭＳ Ｐゴシック"/>
          <w:color w:val="231815"/>
          <w:kern w:val="0"/>
          <w:szCs w:val="21"/>
        </w:rPr>
        <w:t>1</w:t>
      </w:r>
      <w:r w:rsidR="002652C0">
        <w:rPr>
          <w:rFonts w:cs="ＭＳ Ｐゴシック" w:hint="eastAsia"/>
          <w:color w:val="231815"/>
          <w:kern w:val="0"/>
          <w:szCs w:val="21"/>
        </w:rPr>
        <w:t>年</w:t>
      </w:r>
      <w:r w:rsidR="00D06D16">
        <w:rPr>
          <w:rFonts w:cs="ＭＳ Ｐゴシック" w:hint="eastAsia"/>
          <w:color w:val="231815"/>
          <w:kern w:val="0"/>
          <w:szCs w:val="21"/>
        </w:rPr>
        <w:t>に</w:t>
      </w:r>
      <w:r w:rsidR="00D06D16">
        <w:rPr>
          <w:rFonts w:cs="ＭＳ Ｐゴシック" w:hint="eastAsia"/>
          <w:color w:val="231815"/>
          <w:kern w:val="0"/>
          <w:szCs w:val="21"/>
        </w:rPr>
        <w:t>I</w:t>
      </w:r>
      <w:r w:rsidR="00D06D16">
        <w:rPr>
          <w:rFonts w:cs="ＭＳ Ｐゴシック"/>
          <w:color w:val="231815"/>
          <w:kern w:val="0"/>
          <w:szCs w:val="21"/>
        </w:rPr>
        <w:t>RLAM</w:t>
      </w:r>
      <w:r w:rsidR="00D06D16">
        <w:rPr>
          <w:rFonts w:cs="ＭＳ Ｐゴシック" w:hint="eastAsia"/>
          <w:color w:val="231815"/>
          <w:kern w:val="0"/>
          <w:szCs w:val="21"/>
        </w:rPr>
        <w:t>技術</w:t>
      </w:r>
      <w:r w:rsidR="002652C0">
        <w:rPr>
          <w:rFonts w:cs="ＭＳ Ｐゴシック" w:hint="eastAsia"/>
          <w:color w:val="231815"/>
          <w:kern w:val="0"/>
          <w:szCs w:val="21"/>
        </w:rPr>
        <w:t>を用いた</w:t>
      </w:r>
      <w:r w:rsidR="00844433">
        <w:rPr>
          <w:rFonts w:cs="ＭＳ Ｐゴシック" w:hint="eastAsia"/>
          <w:color w:val="231815"/>
          <w:kern w:val="0"/>
          <w:szCs w:val="21"/>
        </w:rPr>
        <w:t>自動車排ガス計測装置</w:t>
      </w:r>
      <w:r w:rsidR="007C2F57">
        <w:rPr>
          <w:rFonts w:cs="ＭＳ Ｐゴシック" w:hint="eastAsia"/>
          <w:color w:val="231815"/>
          <w:kern w:val="0"/>
          <w:szCs w:val="21"/>
        </w:rPr>
        <w:t>，</w:t>
      </w:r>
      <w:r w:rsidR="00844433">
        <w:rPr>
          <w:rFonts w:cs="ＭＳ Ｐゴシック" w:hint="eastAsia"/>
          <w:color w:val="231815"/>
          <w:kern w:val="0"/>
          <w:szCs w:val="21"/>
        </w:rPr>
        <w:t>石油化学プロセスモニタの製品化に成功し</w:t>
      </w:r>
      <w:r w:rsidR="007C2F57">
        <w:rPr>
          <w:rFonts w:cs="ＭＳ Ｐゴシック" w:hint="eastAsia"/>
          <w:color w:val="231815"/>
          <w:kern w:val="0"/>
          <w:szCs w:val="21"/>
        </w:rPr>
        <w:t>，</w:t>
      </w:r>
      <w:r w:rsidR="00844433">
        <w:rPr>
          <w:rFonts w:cs="ＭＳ Ｐゴシック" w:hint="eastAsia"/>
          <w:color w:val="231815"/>
          <w:kern w:val="0"/>
          <w:szCs w:val="21"/>
        </w:rPr>
        <w:t>現在</w:t>
      </w:r>
      <w:r w:rsidR="007C2F57">
        <w:rPr>
          <w:rFonts w:cs="ＭＳ Ｐゴシック" w:hint="eastAsia"/>
          <w:color w:val="231815"/>
          <w:kern w:val="0"/>
          <w:szCs w:val="21"/>
        </w:rPr>
        <w:t>更なる</w:t>
      </w:r>
      <w:r w:rsidR="002652C0">
        <w:rPr>
          <w:rFonts w:cs="ＭＳ Ｐゴシック" w:hint="eastAsia"/>
          <w:color w:val="231815"/>
          <w:kern w:val="0"/>
          <w:szCs w:val="21"/>
        </w:rPr>
        <w:t>製品開発に取り組んでいる。</w:t>
      </w:r>
      <w:r w:rsidRPr="00D67C82">
        <w:rPr>
          <w:rFonts w:cs="ＭＳ Ｐゴシック" w:hint="eastAsia"/>
          <w:color w:val="231815"/>
          <w:kern w:val="0"/>
          <w:szCs w:val="21"/>
        </w:rPr>
        <w:t>趣味は</w:t>
      </w:r>
      <w:r w:rsidR="00DD3D7A">
        <w:rPr>
          <w:rFonts w:cs="ＭＳ Ｐゴシック" w:hint="eastAsia"/>
          <w:color w:val="231815"/>
          <w:kern w:val="0"/>
          <w:szCs w:val="21"/>
        </w:rPr>
        <w:t>映画鑑賞と最近子供と一緒に始めた魚釣り</w:t>
      </w:r>
      <w:r w:rsidRPr="00D67C82">
        <w:rPr>
          <w:rFonts w:cs="ＭＳ Ｐゴシック" w:hint="eastAsia"/>
          <w:color w:val="231815"/>
          <w:kern w:val="0"/>
          <w:szCs w:val="21"/>
        </w:rPr>
        <w:t>。</w:t>
      </w:r>
    </w:p>
    <w:p w14:paraId="47B33704" w14:textId="4637AEEE" w:rsidR="00D67C82" w:rsidRDefault="00D67C82" w:rsidP="00D67C82">
      <w:pPr>
        <w:textAlignment w:val="baseline"/>
        <w:rPr>
          <w:rFonts w:cs="ＭＳ Ｐゴシック"/>
          <w:color w:val="231815"/>
          <w:kern w:val="0"/>
          <w:szCs w:val="21"/>
        </w:rPr>
      </w:pPr>
    </w:p>
    <w:p w14:paraId="542C8666" w14:textId="36C9A98E" w:rsidR="00D67C82" w:rsidRDefault="00D67C82" w:rsidP="00D67C82">
      <w:pPr>
        <w:textAlignment w:val="baseline"/>
        <w:rPr>
          <w:rFonts w:cs="ＭＳ Ｐゴシック"/>
          <w:color w:val="231815"/>
          <w:kern w:val="0"/>
          <w:szCs w:val="21"/>
        </w:rPr>
      </w:pPr>
      <w:r>
        <w:rPr>
          <w:rFonts w:cs="ＭＳ Ｐゴシック" w:hint="eastAsia"/>
          <w:color w:val="231815"/>
          <w:kern w:val="0"/>
          <w:szCs w:val="21"/>
        </w:rPr>
        <w:t>【業績】</w:t>
      </w:r>
    </w:p>
    <w:p w14:paraId="31058E50" w14:textId="1CDCE489" w:rsidR="00D67C82" w:rsidRDefault="00D67C82" w:rsidP="00D67C82">
      <w:pPr>
        <w:textAlignment w:val="baseline"/>
        <w:rPr>
          <w:rFonts w:cs="ＭＳ Ｐゴシック"/>
          <w:b/>
          <w:bCs/>
          <w:color w:val="231815"/>
          <w:kern w:val="0"/>
          <w:szCs w:val="21"/>
        </w:rPr>
      </w:pPr>
      <w:r w:rsidRPr="005872D7">
        <w:rPr>
          <w:rFonts w:cs="ＭＳ Ｐゴシック" w:hint="eastAsia"/>
          <w:b/>
          <w:bCs/>
          <w:color w:val="231815"/>
          <w:kern w:val="0"/>
          <w:szCs w:val="21"/>
        </w:rPr>
        <w:t>量子カスケードレーザーを用いたガス分析技術：赤外レーザー吸収変調法の実用化</w:t>
      </w:r>
    </w:p>
    <w:p w14:paraId="61381E61" w14:textId="77777777" w:rsidR="00A455D9" w:rsidRPr="005872D7" w:rsidRDefault="00A455D9" w:rsidP="00D67C82">
      <w:pPr>
        <w:textAlignment w:val="baseline"/>
        <w:rPr>
          <w:rFonts w:cs="ＭＳ Ｐゴシック"/>
          <w:b/>
          <w:bCs/>
          <w:color w:val="231815"/>
          <w:kern w:val="0"/>
          <w:szCs w:val="21"/>
        </w:rPr>
      </w:pPr>
    </w:p>
    <w:p w14:paraId="38EFB3E2" w14:textId="40F25B6F" w:rsidR="00D67C82" w:rsidRDefault="00D67C82" w:rsidP="00A455D9">
      <w:r>
        <w:rPr>
          <w:rFonts w:hint="eastAsia"/>
        </w:rPr>
        <w:t xml:space="preserve">　渋谷享司</w:t>
      </w:r>
      <w:r w:rsidR="00DA69D1">
        <w:rPr>
          <w:rFonts w:hint="eastAsia"/>
        </w:rPr>
        <w:t>君</w:t>
      </w:r>
      <w:r>
        <w:rPr>
          <w:rFonts w:hint="eastAsia"/>
        </w:rPr>
        <w:t>は</w:t>
      </w:r>
      <w:r w:rsidR="007C2F57">
        <w:rPr>
          <w:rFonts w:cs="ＭＳ Ｐゴシック" w:hint="eastAsia"/>
          <w:color w:val="231815"/>
          <w:kern w:val="0"/>
          <w:szCs w:val="21"/>
        </w:rPr>
        <w:t>，</w:t>
      </w:r>
      <w:r>
        <w:rPr>
          <w:rFonts w:hint="eastAsia"/>
        </w:rPr>
        <w:t>堀場製作所へ入社後</w:t>
      </w:r>
      <w:r w:rsidR="007C2F57">
        <w:rPr>
          <w:rFonts w:cs="ＭＳ Ｐゴシック" w:hint="eastAsia"/>
          <w:color w:val="231815"/>
          <w:kern w:val="0"/>
          <w:szCs w:val="21"/>
        </w:rPr>
        <w:t>，</w:t>
      </w:r>
      <w:r w:rsidR="006847B0">
        <w:rPr>
          <w:rFonts w:hint="eastAsia"/>
        </w:rPr>
        <w:t>レーザー</w:t>
      </w:r>
      <w:r>
        <w:rPr>
          <w:rFonts w:hint="eastAsia"/>
        </w:rPr>
        <w:t>吸収分光法のガス分析への応用研究に長年</w:t>
      </w:r>
      <w:r w:rsidR="007C2F57">
        <w:rPr>
          <w:rFonts w:cs="ＭＳ Ｐゴシック" w:hint="eastAsia"/>
          <w:color w:val="231815"/>
          <w:kern w:val="0"/>
          <w:szCs w:val="21"/>
        </w:rPr>
        <w:t>，</w:t>
      </w:r>
      <w:r>
        <w:rPr>
          <w:rFonts w:hint="eastAsia"/>
        </w:rPr>
        <w:t>精力的に取り組み</w:t>
      </w:r>
      <w:r w:rsidR="007C2F57">
        <w:rPr>
          <w:rFonts w:cs="ＭＳ Ｐゴシック" w:hint="eastAsia"/>
          <w:color w:val="231815"/>
          <w:kern w:val="0"/>
          <w:szCs w:val="21"/>
        </w:rPr>
        <w:t>，</w:t>
      </w:r>
      <w:r>
        <w:rPr>
          <w:rFonts w:hint="eastAsia"/>
        </w:rPr>
        <w:t>独自の量子カスケード</w:t>
      </w:r>
      <w:r w:rsidR="006847B0">
        <w:rPr>
          <w:rFonts w:hint="eastAsia"/>
        </w:rPr>
        <w:t>レーザー</w:t>
      </w:r>
      <w:r>
        <w:rPr>
          <w:rFonts w:hint="eastAsia"/>
        </w:rPr>
        <w:t>（</w:t>
      </w:r>
      <w:r>
        <w:rPr>
          <w:rFonts w:hint="eastAsia"/>
        </w:rPr>
        <w:t>Q</w:t>
      </w:r>
      <w:r>
        <w:t>CL</w:t>
      </w:r>
      <w:r>
        <w:rPr>
          <w:rFonts w:hint="eastAsia"/>
        </w:rPr>
        <w:t>）を用いたガス分析技術「赤外</w:t>
      </w:r>
      <w:r w:rsidR="006847B0">
        <w:rPr>
          <w:rFonts w:hint="eastAsia"/>
        </w:rPr>
        <w:t>レーザー</w:t>
      </w:r>
      <w:r>
        <w:rPr>
          <w:rFonts w:hint="eastAsia"/>
        </w:rPr>
        <w:t>吸収変調法（</w:t>
      </w:r>
      <w:r>
        <w:rPr>
          <w:rFonts w:hint="eastAsia"/>
        </w:rPr>
        <w:t>I</w:t>
      </w:r>
      <w:r>
        <w:t>RLAM</w:t>
      </w:r>
      <w:r w:rsidR="00DA69D1" w:rsidRPr="00DA69D1">
        <w:rPr>
          <w:vertAlign w:val="superscript"/>
        </w:rPr>
        <w:t>TM</w:t>
      </w:r>
      <w:r w:rsidR="008974D3">
        <w:rPr>
          <w:vertAlign w:val="superscript"/>
        </w:rPr>
        <w:t>*</w:t>
      </w:r>
      <w:r>
        <w:t>: Infrared Laser Absorption Modulation</w:t>
      </w:r>
      <w:r>
        <w:rPr>
          <w:rFonts w:hint="eastAsia"/>
        </w:rPr>
        <w:t>）」を確立し</w:t>
      </w:r>
      <w:r w:rsidR="007C2F57">
        <w:rPr>
          <w:rFonts w:cs="ＭＳ Ｐゴシック" w:hint="eastAsia"/>
          <w:color w:val="231815"/>
          <w:kern w:val="0"/>
          <w:szCs w:val="21"/>
        </w:rPr>
        <w:t>，</w:t>
      </w:r>
      <w:r>
        <w:rPr>
          <w:rFonts w:hint="eastAsia"/>
        </w:rPr>
        <w:t>その実用化に成功した。</w:t>
      </w:r>
      <w:r w:rsidR="00DA69D1">
        <w:rPr>
          <w:rFonts w:hint="eastAsia"/>
        </w:rPr>
        <w:t>同君</w:t>
      </w:r>
      <w:r>
        <w:rPr>
          <w:rFonts w:hint="eastAsia"/>
        </w:rPr>
        <w:t>は</w:t>
      </w:r>
      <w:r w:rsidR="007C2F57">
        <w:rPr>
          <w:rFonts w:cs="ＭＳ Ｐゴシック" w:hint="eastAsia"/>
          <w:color w:val="231815"/>
          <w:kern w:val="0"/>
          <w:szCs w:val="21"/>
        </w:rPr>
        <w:t>，</w:t>
      </w:r>
      <w:r w:rsidR="006847B0">
        <w:rPr>
          <w:rFonts w:hint="eastAsia"/>
        </w:rPr>
        <w:t>レーザー</w:t>
      </w:r>
      <w:r>
        <w:rPr>
          <w:rFonts w:hint="eastAsia"/>
        </w:rPr>
        <w:t>吸収分光法を用いたガス分析において</w:t>
      </w:r>
      <w:r w:rsidR="007C2F57">
        <w:rPr>
          <w:rFonts w:cs="ＭＳ Ｐゴシック" w:hint="eastAsia"/>
          <w:color w:val="231815"/>
          <w:kern w:val="0"/>
          <w:szCs w:val="21"/>
        </w:rPr>
        <w:t>，</w:t>
      </w:r>
      <w:r>
        <w:rPr>
          <w:rFonts w:hint="eastAsia"/>
        </w:rPr>
        <w:t>多くのガス分子の指紋領域である中赤外領域の光を発振できる</w:t>
      </w:r>
      <w:r>
        <w:t>QCL</w:t>
      </w:r>
      <w:r>
        <w:rPr>
          <w:rFonts w:hint="eastAsia"/>
        </w:rPr>
        <w:t>が</w:t>
      </w:r>
      <w:r w:rsidR="007C2F57">
        <w:rPr>
          <w:rFonts w:cs="ＭＳ Ｐゴシック" w:hint="eastAsia"/>
          <w:color w:val="231815"/>
          <w:kern w:val="0"/>
          <w:szCs w:val="21"/>
        </w:rPr>
        <w:t>，</w:t>
      </w:r>
      <w:r>
        <w:rPr>
          <w:rFonts w:hint="eastAsia"/>
        </w:rPr>
        <w:t>応用上大変重要な光源であることを認識し</w:t>
      </w:r>
      <w:r w:rsidR="007C2F57">
        <w:rPr>
          <w:rFonts w:cs="ＭＳ Ｐゴシック" w:hint="eastAsia"/>
          <w:color w:val="231815"/>
          <w:kern w:val="0"/>
          <w:szCs w:val="21"/>
        </w:rPr>
        <w:t>，</w:t>
      </w:r>
      <w:r>
        <w:rPr>
          <w:rFonts w:hint="eastAsia"/>
        </w:rPr>
        <w:t>Q</w:t>
      </w:r>
      <w:r>
        <w:t>CL</w:t>
      </w:r>
      <w:r>
        <w:rPr>
          <w:rFonts w:hint="eastAsia"/>
        </w:rPr>
        <w:t>を用いたガス分析技術の研究開発に早くから着手した。研究を進める中で</w:t>
      </w:r>
      <w:r w:rsidR="007C2F57">
        <w:rPr>
          <w:rFonts w:cs="ＭＳ Ｐゴシック" w:hint="eastAsia"/>
          <w:color w:val="231815"/>
          <w:kern w:val="0"/>
          <w:szCs w:val="21"/>
        </w:rPr>
        <w:t>，</w:t>
      </w:r>
      <w:r>
        <w:rPr>
          <w:rFonts w:hint="eastAsia"/>
        </w:rPr>
        <w:t>実際の</w:t>
      </w:r>
      <w:r w:rsidR="006847B0">
        <w:rPr>
          <w:rFonts w:hint="eastAsia"/>
        </w:rPr>
        <w:t>レーザー</w:t>
      </w:r>
      <w:r>
        <w:rPr>
          <w:rFonts w:hint="eastAsia"/>
        </w:rPr>
        <w:t>吸収分光によるガス分析においては</w:t>
      </w:r>
      <w:r w:rsidR="007C2F57">
        <w:rPr>
          <w:rFonts w:cs="ＭＳ Ｐゴシック" w:hint="eastAsia"/>
          <w:color w:val="231815"/>
          <w:kern w:val="0"/>
          <w:szCs w:val="21"/>
        </w:rPr>
        <w:t>，</w:t>
      </w:r>
      <w:r>
        <w:rPr>
          <w:rFonts w:hint="eastAsia"/>
        </w:rPr>
        <w:t>分析装置によって得られた吸収スペクトルから</w:t>
      </w:r>
      <w:r w:rsidR="007C2F57">
        <w:rPr>
          <w:rFonts w:cs="ＭＳ Ｐゴシック" w:hint="eastAsia"/>
          <w:color w:val="231815"/>
          <w:kern w:val="0"/>
          <w:szCs w:val="21"/>
        </w:rPr>
        <w:t>，</w:t>
      </w:r>
      <w:r>
        <w:rPr>
          <w:rFonts w:hint="eastAsia"/>
        </w:rPr>
        <w:t>周囲温度・圧力の影響</w:t>
      </w:r>
      <w:r w:rsidR="007C2F57">
        <w:rPr>
          <w:rFonts w:cs="ＭＳ Ｐゴシック" w:hint="eastAsia"/>
          <w:color w:val="231815"/>
          <w:kern w:val="0"/>
          <w:szCs w:val="21"/>
        </w:rPr>
        <w:t>，</w:t>
      </w:r>
      <w:r>
        <w:rPr>
          <w:rFonts w:hint="eastAsia"/>
        </w:rPr>
        <w:t>目的成分以外のスペクトル干渉</w:t>
      </w:r>
      <w:r w:rsidR="007C2F57">
        <w:rPr>
          <w:rFonts w:cs="ＭＳ Ｐゴシック" w:hint="eastAsia"/>
          <w:color w:val="231815"/>
          <w:kern w:val="0"/>
          <w:szCs w:val="21"/>
        </w:rPr>
        <w:t>，</w:t>
      </w:r>
      <w:r w:rsidR="006847B0">
        <w:rPr>
          <w:rFonts w:hint="eastAsia"/>
        </w:rPr>
        <w:t>レーザー</w:t>
      </w:r>
      <w:r>
        <w:rPr>
          <w:rFonts w:hint="eastAsia"/>
        </w:rPr>
        <w:t>光源の波長ドリフト</w:t>
      </w:r>
      <w:r w:rsidR="007C2F57">
        <w:rPr>
          <w:rFonts w:cs="ＭＳ Ｐゴシック" w:hint="eastAsia"/>
          <w:color w:val="231815"/>
          <w:kern w:val="0"/>
          <w:szCs w:val="21"/>
        </w:rPr>
        <w:t>，</w:t>
      </w:r>
      <w:r>
        <w:rPr>
          <w:rFonts w:hint="eastAsia"/>
        </w:rPr>
        <w:t>共存ガス組成変化に伴うスペクトルブロードニング等の様々な外乱影響をいかにして分別して</w:t>
      </w:r>
      <w:r w:rsidR="007C2F57">
        <w:rPr>
          <w:rFonts w:cs="ＭＳ Ｐゴシック" w:hint="eastAsia"/>
          <w:color w:val="231815"/>
          <w:kern w:val="0"/>
          <w:szCs w:val="21"/>
        </w:rPr>
        <w:t>，</w:t>
      </w:r>
      <w:r>
        <w:rPr>
          <w:rFonts w:hint="eastAsia"/>
        </w:rPr>
        <w:t>目的とするガスの濃度を精度よく求めるかという濃度演算アルゴリズムが実用化する上で最も重要な要素であることに気づいた。そこで</w:t>
      </w:r>
      <w:r w:rsidR="001072A8">
        <w:rPr>
          <w:rFonts w:hint="eastAsia"/>
        </w:rPr>
        <w:t>同君</w:t>
      </w:r>
      <w:r>
        <w:rPr>
          <w:rFonts w:hint="eastAsia"/>
        </w:rPr>
        <w:t>は</w:t>
      </w:r>
      <w:r w:rsidR="007C2F57">
        <w:rPr>
          <w:rFonts w:cs="ＭＳ Ｐゴシック" w:hint="eastAsia"/>
          <w:color w:val="231815"/>
          <w:kern w:val="0"/>
          <w:szCs w:val="21"/>
        </w:rPr>
        <w:t>，</w:t>
      </w:r>
      <w:r w:rsidR="0047775D">
        <w:rPr>
          <w:rFonts w:hint="eastAsia"/>
        </w:rPr>
        <w:t>分析装置で得られた吸収信号からの特徴抽出によって</w:t>
      </w:r>
      <w:r w:rsidR="007C2F57">
        <w:rPr>
          <w:rFonts w:cs="ＭＳ Ｐゴシック" w:hint="eastAsia"/>
          <w:color w:val="231815"/>
          <w:kern w:val="0"/>
          <w:szCs w:val="21"/>
        </w:rPr>
        <w:t>，</w:t>
      </w:r>
      <w:r>
        <w:rPr>
          <w:rFonts w:hint="eastAsia"/>
        </w:rPr>
        <w:t>測定精度を</w:t>
      </w:r>
      <w:r w:rsidR="0047775D">
        <w:rPr>
          <w:rFonts w:hint="eastAsia"/>
        </w:rPr>
        <w:t>高めながら</w:t>
      </w:r>
      <w:r w:rsidR="007C2F57">
        <w:rPr>
          <w:rFonts w:cs="ＭＳ Ｐゴシック" w:hint="eastAsia"/>
          <w:color w:val="231815"/>
          <w:kern w:val="0"/>
          <w:szCs w:val="21"/>
        </w:rPr>
        <w:t>，</w:t>
      </w:r>
      <w:r w:rsidR="0047775D">
        <w:rPr>
          <w:rFonts w:hint="eastAsia"/>
        </w:rPr>
        <w:t>演算処理の大幅な高速化が図れる</w:t>
      </w:r>
      <w:r>
        <w:rPr>
          <w:rFonts w:hint="eastAsia"/>
        </w:rPr>
        <w:t>I</w:t>
      </w:r>
      <w:r>
        <w:t>RLAM</w:t>
      </w:r>
      <w:r>
        <w:rPr>
          <w:rFonts w:hint="eastAsia"/>
        </w:rPr>
        <w:t>の着想を得た。</w:t>
      </w:r>
      <w:r w:rsidR="00D06D16">
        <w:rPr>
          <w:rFonts w:hint="eastAsia"/>
        </w:rPr>
        <w:t>以下にその業績の詳細を示す。</w:t>
      </w:r>
    </w:p>
    <w:p w14:paraId="5A78CA72" w14:textId="57DC6D69" w:rsidR="00D06D16" w:rsidRDefault="00D06D16" w:rsidP="001072A8"/>
    <w:p w14:paraId="40DD1738" w14:textId="774E9B3E" w:rsidR="001072A8" w:rsidRDefault="001072A8" w:rsidP="001072A8">
      <w:r>
        <w:rPr>
          <w:rFonts w:hint="eastAsia"/>
        </w:rPr>
        <w:t>１．</w:t>
      </w:r>
      <w:r>
        <w:rPr>
          <w:rFonts w:hint="eastAsia"/>
        </w:rPr>
        <w:t>I</w:t>
      </w:r>
      <w:r>
        <w:t>RLAM</w:t>
      </w:r>
      <w:r w:rsidR="0047775D">
        <w:rPr>
          <w:rFonts w:hint="eastAsia"/>
        </w:rPr>
        <w:t>による高速・高精度ガス分析</w:t>
      </w:r>
    </w:p>
    <w:p w14:paraId="5ED4A8D6" w14:textId="4C2CA2A7" w:rsidR="00D67C82" w:rsidRDefault="0047775D" w:rsidP="00D67C82">
      <w:pPr>
        <w:ind w:firstLineChars="100" w:firstLine="210"/>
      </w:pPr>
      <w:r>
        <w:rPr>
          <w:rFonts w:hint="eastAsia"/>
        </w:rPr>
        <w:t>従来のレーザー吸収分光法を用いたガス分析</w:t>
      </w:r>
      <w:r w:rsidR="005872D7">
        <w:rPr>
          <w:rFonts w:hint="eastAsia"/>
        </w:rPr>
        <w:t>計</w:t>
      </w:r>
      <w:r>
        <w:rPr>
          <w:rFonts w:hint="eastAsia"/>
        </w:rPr>
        <w:t>では</w:t>
      </w:r>
      <w:r w:rsidR="007C2F57">
        <w:rPr>
          <w:rFonts w:cs="ＭＳ Ｐゴシック" w:hint="eastAsia"/>
          <w:color w:val="231815"/>
          <w:kern w:val="0"/>
          <w:szCs w:val="21"/>
        </w:rPr>
        <w:t>，</w:t>
      </w:r>
      <w:r>
        <w:rPr>
          <w:rFonts w:hint="eastAsia"/>
        </w:rPr>
        <w:t>分析</w:t>
      </w:r>
      <w:r w:rsidR="005872D7">
        <w:rPr>
          <w:rFonts w:hint="eastAsia"/>
        </w:rPr>
        <w:t>計</w:t>
      </w:r>
      <w:r>
        <w:rPr>
          <w:rFonts w:hint="eastAsia"/>
        </w:rPr>
        <w:t>で得られた吸収スペクトルにスペクトルフィッティングや多変量解析の手法を適用して</w:t>
      </w:r>
      <w:r w:rsidR="00531E5A">
        <w:rPr>
          <w:rFonts w:cs="ＭＳ Ｐゴシック" w:hint="eastAsia"/>
          <w:color w:val="231815"/>
          <w:kern w:val="0"/>
          <w:szCs w:val="21"/>
        </w:rPr>
        <w:t>，</w:t>
      </w:r>
      <w:r>
        <w:rPr>
          <w:rFonts w:hint="eastAsia"/>
        </w:rPr>
        <w:t>目的成分の濃度の算出を行うことが一般的であった。しかしこの手法では</w:t>
      </w:r>
      <w:r w:rsidR="00531E5A">
        <w:rPr>
          <w:rFonts w:cs="ＭＳ Ｐゴシック" w:hint="eastAsia"/>
          <w:color w:val="231815"/>
          <w:kern w:val="0"/>
          <w:szCs w:val="21"/>
        </w:rPr>
        <w:t>，</w:t>
      </w:r>
      <w:r>
        <w:rPr>
          <w:rFonts w:hint="eastAsia"/>
        </w:rPr>
        <w:t>演算</w:t>
      </w:r>
      <w:r w:rsidR="00D94B43">
        <w:rPr>
          <w:rFonts w:hint="eastAsia"/>
        </w:rPr>
        <w:t>処理</w:t>
      </w:r>
      <w:r>
        <w:rPr>
          <w:rFonts w:hint="eastAsia"/>
        </w:rPr>
        <w:t>に大きな計算負荷がかかり</w:t>
      </w:r>
      <w:r w:rsidR="00531E5A">
        <w:rPr>
          <w:rFonts w:cs="ＭＳ Ｐゴシック" w:hint="eastAsia"/>
          <w:color w:val="231815"/>
          <w:kern w:val="0"/>
          <w:szCs w:val="21"/>
        </w:rPr>
        <w:t>，</w:t>
      </w:r>
      <w:r>
        <w:rPr>
          <w:rFonts w:hint="eastAsia"/>
        </w:rPr>
        <w:t>リアルタイム計測を実現しようとすると</w:t>
      </w:r>
      <w:r w:rsidR="00531E5A">
        <w:rPr>
          <w:rFonts w:cs="ＭＳ Ｐゴシック" w:hint="eastAsia"/>
          <w:color w:val="231815"/>
          <w:kern w:val="0"/>
          <w:szCs w:val="21"/>
        </w:rPr>
        <w:t>，</w:t>
      </w:r>
      <w:r>
        <w:rPr>
          <w:rFonts w:hint="eastAsia"/>
        </w:rPr>
        <w:t>高性能なコンピュータを装置に搭載する必要がある。そのため</w:t>
      </w:r>
      <w:r w:rsidR="00531E5A">
        <w:rPr>
          <w:rFonts w:cs="ＭＳ Ｐゴシック" w:hint="eastAsia"/>
          <w:color w:val="231815"/>
          <w:kern w:val="0"/>
          <w:szCs w:val="21"/>
        </w:rPr>
        <w:t>，</w:t>
      </w:r>
      <w:r>
        <w:rPr>
          <w:rFonts w:hint="eastAsia"/>
        </w:rPr>
        <w:t>装置コストやサイズの増加のみならず</w:t>
      </w:r>
      <w:r w:rsidR="00531E5A">
        <w:rPr>
          <w:rFonts w:cs="ＭＳ Ｐゴシック" w:hint="eastAsia"/>
          <w:color w:val="231815"/>
          <w:kern w:val="0"/>
          <w:szCs w:val="21"/>
        </w:rPr>
        <w:t>，</w:t>
      </w:r>
      <w:r>
        <w:rPr>
          <w:rFonts w:hint="eastAsia"/>
        </w:rPr>
        <w:t>過酷な環境においても安定した動作が求められる工業計器としては</w:t>
      </w:r>
      <w:r w:rsidR="00531E5A">
        <w:rPr>
          <w:rFonts w:cs="ＭＳ Ｐゴシック" w:hint="eastAsia"/>
          <w:color w:val="231815"/>
          <w:kern w:val="0"/>
          <w:szCs w:val="21"/>
        </w:rPr>
        <w:t>，</w:t>
      </w:r>
      <w:r>
        <w:rPr>
          <w:rFonts w:hint="eastAsia"/>
        </w:rPr>
        <w:t>適用範囲に制約がかかってしまう課題があった。そこで</w:t>
      </w:r>
      <w:r w:rsidR="00D67C82">
        <w:rPr>
          <w:rFonts w:hint="eastAsia"/>
        </w:rPr>
        <w:t>I</w:t>
      </w:r>
      <w:r w:rsidR="00D67C82">
        <w:t>RLAM</w:t>
      </w:r>
      <w:r>
        <w:rPr>
          <w:rFonts w:hint="eastAsia"/>
        </w:rPr>
        <w:t>で</w:t>
      </w:r>
      <w:r w:rsidR="00D67C82">
        <w:rPr>
          <w:rFonts w:hint="eastAsia"/>
        </w:rPr>
        <w:t>は</w:t>
      </w:r>
      <w:r w:rsidR="00531E5A">
        <w:rPr>
          <w:rFonts w:cs="ＭＳ Ｐゴシック" w:hint="eastAsia"/>
          <w:color w:val="231815"/>
          <w:kern w:val="0"/>
          <w:szCs w:val="21"/>
        </w:rPr>
        <w:t>，</w:t>
      </w:r>
      <w:r w:rsidR="00D67C82">
        <w:rPr>
          <w:rFonts w:hint="eastAsia"/>
        </w:rPr>
        <w:t>機械学習などで用いられる「特徴量」という概念をスペクトル解析に適用し</w:t>
      </w:r>
      <w:r w:rsidR="00531E5A">
        <w:rPr>
          <w:rFonts w:cs="ＭＳ Ｐゴシック" w:hint="eastAsia"/>
          <w:color w:val="231815"/>
          <w:kern w:val="0"/>
          <w:szCs w:val="21"/>
        </w:rPr>
        <w:t>，</w:t>
      </w:r>
      <w:r w:rsidR="00D67C82">
        <w:rPr>
          <w:rFonts w:hint="eastAsia"/>
        </w:rPr>
        <w:t>計測で得られた吸収スペクトルから目的成分および外乱影響の特徴量を抽出し</w:t>
      </w:r>
      <w:r w:rsidR="00531E5A">
        <w:rPr>
          <w:rFonts w:cs="ＭＳ Ｐゴシック" w:hint="eastAsia"/>
          <w:color w:val="231815"/>
          <w:kern w:val="0"/>
          <w:szCs w:val="21"/>
        </w:rPr>
        <w:t>，</w:t>
      </w:r>
      <w:r w:rsidR="00D67C82">
        <w:rPr>
          <w:rFonts w:hint="eastAsia"/>
        </w:rPr>
        <w:t>数百点の吸収スペクトルデータの情報量を</w:t>
      </w:r>
      <w:r w:rsidR="00D67C82">
        <w:rPr>
          <w:rFonts w:hint="eastAsia"/>
        </w:rPr>
        <w:t>1</w:t>
      </w:r>
      <w:r w:rsidR="00D67C82">
        <w:t>0</w:t>
      </w:r>
      <w:r w:rsidR="00D67C82">
        <w:rPr>
          <w:rFonts w:hint="eastAsia"/>
        </w:rPr>
        <w:t>個程度の特徴量に圧縮することで</w:t>
      </w:r>
      <w:r w:rsidR="00531E5A">
        <w:rPr>
          <w:rFonts w:cs="ＭＳ Ｐゴシック" w:hint="eastAsia"/>
          <w:color w:val="231815"/>
          <w:kern w:val="0"/>
          <w:szCs w:val="21"/>
        </w:rPr>
        <w:t>，</w:t>
      </w:r>
      <w:r w:rsidR="00D67C82">
        <w:rPr>
          <w:rFonts w:hint="eastAsia"/>
        </w:rPr>
        <w:t>測定精度を</w:t>
      </w:r>
      <w:r>
        <w:rPr>
          <w:rFonts w:hint="eastAsia"/>
        </w:rPr>
        <w:t>高めながら</w:t>
      </w:r>
      <w:r w:rsidR="00531E5A">
        <w:rPr>
          <w:rFonts w:cs="ＭＳ Ｐゴシック" w:hint="eastAsia"/>
          <w:color w:val="231815"/>
          <w:kern w:val="0"/>
          <w:szCs w:val="21"/>
        </w:rPr>
        <w:t>，</w:t>
      </w:r>
      <w:r w:rsidR="00D67C82">
        <w:rPr>
          <w:rFonts w:hint="eastAsia"/>
        </w:rPr>
        <w:t>濃度演算処理の負荷を劇的に短縮することに成功した</w:t>
      </w:r>
      <w:r w:rsidR="008974D3" w:rsidRPr="008974D3">
        <w:rPr>
          <w:vertAlign w:val="superscript"/>
        </w:rPr>
        <w:t>1)</w:t>
      </w:r>
      <w:r w:rsidR="00D67C82">
        <w:rPr>
          <w:rFonts w:hint="eastAsia"/>
        </w:rPr>
        <w:t>。これにより</w:t>
      </w:r>
      <w:r w:rsidR="00531E5A">
        <w:rPr>
          <w:rFonts w:cs="ＭＳ Ｐゴシック" w:hint="eastAsia"/>
          <w:color w:val="231815"/>
          <w:kern w:val="0"/>
          <w:szCs w:val="21"/>
        </w:rPr>
        <w:t>，</w:t>
      </w:r>
      <w:r w:rsidR="00D67C82">
        <w:rPr>
          <w:rFonts w:hint="eastAsia"/>
        </w:rPr>
        <w:t>基板組込型の汎用マイクロコンピュータでも</w:t>
      </w:r>
      <w:r w:rsidR="00531E5A">
        <w:rPr>
          <w:rFonts w:cs="ＭＳ Ｐゴシック" w:hint="eastAsia"/>
          <w:color w:val="231815"/>
          <w:kern w:val="0"/>
          <w:szCs w:val="21"/>
        </w:rPr>
        <w:t>，</w:t>
      </w:r>
      <w:r w:rsidR="00D67C82">
        <w:rPr>
          <w:rFonts w:hint="eastAsia"/>
        </w:rPr>
        <w:t>周囲温度・圧力影響</w:t>
      </w:r>
      <w:r w:rsidR="00531E5A">
        <w:rPr>
          <w:rFonts w:cs="ＭＳ Ｐゴシック" w:hint="eastAsia"/>
          <w:color w:val="231815"/>
          <w:kern w:val="0"/>
          <w:szCs w:val="21"/>
        </w:rPr>
        <w:t>，</w:t>
      </w:r>
      <w:r w:rsidR="00D67C82">
        <w:rPr>
          <w:rFonts w:hint="eastAsia"/>
        </w:rPr>
        <w:t>スペクトル干渉影響</w:t>
      </w:r>
      <w:r w:rsidR="00531E5A">
        <w:rPr>
          <w:rFonts w:cs="ＭＳ Ｐゴシック" w:hint="eastAsia"/>
          <w:color w:val="231815"/>
          <w:kern w:val="0"/>
          <w:szCs w:val="21"/>
        </w:rPr>
        <w:t>，</w:t>
      </w:r>
      <w:r w:rsidR="006847B0">
        <w:rPr>
          <w:rFonts w:hint="eastAsia"/>
        </w:rPr>
        <w:t>レーザー</w:t>
      </w:r>
      <w:r w:rsidR="00D67C82">
        <w:rPr>
          <w:rFonts w:hint="eastAsia"/>
        </w:rPr>
        <w:t>波長ドリフト</w:t>
      </w:r>
      <w:r w:rsidR="00531E5A">
        <w:rPr>
          <w:rFonts w:cs="ＭＳ Ｐゴシック" w:hint="eastAsia"/>
          <w:color w:val="231815"/>
          <w:kern w:val="0"/>
          <w:szCs w:val="21"/>
        </w:rPr>
        <w:t>，</w:t>
      </w:r>
      <w:r w:rsidR="00D67C82">
        <w:rPr>
          <w:rFonts w:hint="eastAsia"/>
        </w:rPr>
        <w:t>スペクトルブロードニング等の測定精度に影響を与える様々な外乱影響を除去しながら</w:t>
      </w:r>
      <w:r w:rsidR="00531E5A">
        <w:rPr>
          <w:rFonts w:cs="ＭＳ Ｐゴシック" w:hint="eastAsia"/>
          <w:color w:val="231815"/>
          <w:kern w:val="0"/>
          <w:szCs w:val="21"/>
        </w:rPr>
        <w:t>，</w:t>
      </w:r>
      <w:r w:rsidR="00D67C82">
        <w:rPr>
          <w:rFonts w:hint="eastAsia"/>
        </w:rPr>
        <w:t>十分に高精度かつリアルタイム計測を実現できるようになった。</w:t>
      </w:r>
    </w:p>
    <w:p w14:paraId="2132F440" w14:textId="7AA97345" w:rsidR="0047775D" w:rsidRDefault="00D67C82" w:rsidP="00D67C82">
      <w:pPr>
        <w:ind w:firstLineChars="100" w:firstLine="210"/>
      </w:pPr>
      <w:r>
        <w:rPr>
          <w:rFonts w:hint="eastAsia"/>
        </w:rPr>
        <w:lastRenderedPageBreak/>
        <w:t>また</w:t>
      </w:r>
      <w:r w:rsidR="006847B0">
        <w:rPr>
          <w:rFonts w:hint="eastAsia"/>
        </w:rPr>
        <w:t>レーザー</w:t>
      </w:r>
      <w:r>
        <w:rPr>
          <w:rFonts w:hint="eastAsia"/>
        </w:rPr>
        <w:t>吸収分光を用いたガス</w:t>
      </w:r>
      <w:r w:rsidR="005872D7">
        <w:rPr>
          <w:rFonts w:hint="eastAsia"/>
        </w:rPr>
        <w:t>分析</w:t>
      </w:r>
      <w:r>
        <w:rPr>
          <w:rFonts w:hint="eastAsia"/>
        </w:rPr>
        <w:t>では</w:t>
      </w:r>
      <w:r w:rsidR="00531E5A">
        <w:rPr>
          <w:rFonts w:cs="ＭＳ Ｐゴシック" w:hint="eastAsia"/>
          <w:color w:val="231815"/>
          <w:kern w:val="0"/>
          <w:szCs w:val="21"/>
        </w:rPr>
        <w:t>，</w:t>
      </w:r>
      <w:r>
        <w:rPr>
          <w:rFonts w:hint="eastAsia"/>
        </w:rPr>
        <w:t>ヘリオットセルと呼ばれる</w:t>
      </w:r>
      <w:r w:rsidR="00531E5A">
        <w:rPr>
          <w:rFonts w:hint="eastAsia"/>
        </w:rPr>
        <w:t>分析セル内</w:t>
      </w:r>
      <w:r>
        <w:rPr>
          <w:rFonts w:hint="eastAsia"/>
        </w:rPr>
        <w:t>で光を多重反射させるガスセルを用いて</w:t>
      </w:r>
      <w:r w:rsidR="00531E5A">
        <w:rPr>
          <w:rFonts w:cs="ＭＳ Ｐゴシック" w:hint="eastAsia"/>
          <w:color w:val="231815"/>
          <w:kern w:val="0"/>
          <w:szCs w:val="21"/>
        </w:rPr>
        <w:t>，</w:t>
      </w:r>
      <w:r>
        <w:rPr>
          <w:rFonts w:hint="eastAsia"/>
        </w:rPr>
        <w:t>ガス吸収の光路長をできるだけ長くとって高感度化を図るようにすることが一般的だが</w:t>
      </w:r>
      <w:r w:rsidR="00531E5A">
        <w:rPr>
          <w:rFonts w:cs="ＭＳ Ｐゴシック" w:hint="eastAsia"/>
          <w:color w:val="231815"/>
          <w:kern w:val="0"/>
          <w:szCs w:val="21"/>
        </w:rPr>
        <w:t>，</w:t>
      </w:r>
      <w:r w:rsidR="00C6355B">
        <w:rPr>
          <w:rFonts w:hint="eastAsia"/>
        </w:rPr>
        <w:t>同君</w:t>
      </w:r>
      <w:r>
        <w:rPr>
          <w:rFonts w:hint="eastAsia"/>
        </w:rPr>
        <w:t>はセル内の多重反射の光路設計を工夫することで</w:t>
      </w:r>
      <w:r w:rsidR="00531E5A">
        <w:rPr>
          <w:rFonts w:cs="ＭＳ Ｐゴシック" w:hint="eastAsia"/>
          <w:color w:val="231815"/>
          <w:kern w:val="0"/>
          <w:szCs w:val="21"/>
        </w:rPr>
        <w:t>，</w:t>
      </w:r>
      <w:r>
        <w:rPr>
          <w:rFonts w:hint="eastAsia"/>
        </w:rPr>
        <w:t>セル容積が大幅に減少した小型ヘリオットセルの開発にも成功した</w:t>
      </w:r>
      <w:r w:rsidR="00C6355B">
        <w:rPr>
          <w:vertAlign w:val="superscript"/>
        </w:rPr>
        <w:t>1</w:t>
      </w:r>
      <w:r w:rsidR="008974D3" w:rsidRPr="008974D3">
        <w:rPr>
          <w:vertAlign w:val="superscript"/>
        </w:rPr>
        <w:t>)</w:t>
      </w:r>
      <w:r>
        <w:rPr>
          <w:rFonts w:hint="eastAsia"/>
        </w:rPr>
        <w:t>。</w:t>
      </w:r>
      <w:r w:rsidR="008974D3">
        <w:rPr>
          <w:rFonts w:hint="eastAsia"/>
        </w:rPr>
        <w:t>これにより</w:t>
      </w:r>
      <w:r w:rsidR="00531E5A">
        <w:rPr>
          <w:rFonts w:cs="ＭＳ Ｐゴシック" w:hint="eastAsia"/>
          <w:color w:val="231815"/>
          <w:kern w:val="0"/>
          <w:szCs w:val="21"/>
        </w:rPr>
        <w:t>，</w:t>
      </w:r>
      <w:r w:rsidR="008974D3">
        <w:rPr>
          <w:rFonts w:hint="eastAsia"/>
        </w:rPr>
        <w:t>ガス置換速度に依存する分析計の応答速度が大きく改善した。</w:t>
      </w:r>
    </w:p>
    <w:p w14:paraId="1F5DFB60" w14:textId="5B0D6DB9" w:rsidR="00D67C82" w:rsidRDefault="0047775D" w:rsidP="00D67C82">
      <w:pPr>
        <w:ind w:firstLineChars="100" w:firstLine="210"/>
      </w:pPr>
      <w:r>
        <w:rPr>
          <w:rFonts w:hint="eastAsia"/>
        </w:rPr>
        <w:t>さらに</w:t>
      </w:r>
      <w:r w:rsidR="00531E5A">
        <w:rPr>
          <w:rFonts w:cs="ＭＳ Ｐゴシック" w:hint="eastAsia"/>
          <w:color w:val="231815"/>
          <w:kern w:val="0"/>
          <w:szCs w:val="21"/>
        </w:rPr>
        <w:t>，</w:t>
      </w:r>
      <w:r w:rsidR="008974D3">
        <w:rPr>
          <w:rFonts w:hint="eastAsia"/>
        </w:rPr>
        <w:t>複数の</w:t>
      </w:r>
      <w:r>
        <w:rPr>
          <w:rFonts w:hint="eastAsia"/>
        </w:rPr>
        <w:t>パルス発振型の</w:t>
      </w:r>
      <w:r>
        <w:rPr>
          <w:rFonts w:hint="eastAsia"/>
        </w:rPr>
        <w:t>Q</w:t>
      </w:r>
      <w:r>
        <w:t>CL</w:t>
      </w:r>
      <w:r>
        <w:rPr>
          <w:rFonts w:hint="eastAsia"/>
        </w:rPr>
        <w:t>を用いて</w:t>
      </w:r>
      <w:r w:rsidR="00531E5A">
        <w:rPr>
          <w:rFonts w:cs="ＭＳ Ｐゴシック" w:hint="eastAsia"/>
          <w:color w:val="231815"/>
          <w:kern w:val="0"/>
          <w:szCs w:val="21"/>
        </w:rPr>
        <w:t>，</w:t>
      </w:r>
      <w:r w:rsidR="008974D3">
        <w:rPr>
          <w:rFonts w:hint="eastAsia"/>
        </w:rPr>
        <w:t>各</w:t>
      </w:r>
      <w:r w:rsidR="008974D3">
        <w:rPr>
          <w:rFonts w:hint="eastAsia"/>
        </w:rPr>
        <w:t>Q</w:t>
      </w:r>
      <w:r w:rsidR="008974D3">
        <w:t>CL</w:t>
      </w:r>
      <w:r w:rsidR="008974D3">
        <w:rPr>
          <w:rFonts w:hint="eastAsia"/>
        </w:rPr>
        <w:t>の発振と信号サンプリングのタイミングを制御し</w:t>
      </w:r>
      <w:r w:rsidR="00531E5A">
        <w:rPr>
          <w:rFonts w:cs="ＭＳ Ｐゴシック" w:hint="eastAsia"/>
          <w:color w:val="231815"/>
          <w:kern w:val="0"/>
          <w:szCs w:val="21"/>
        </w:rPr>
        <w:t>，</w:t>
      </w:r>
      <w:r w:rsidR="008974D3">
        <w:rPr>
          <w:rFonts w:hint="eastAsia"/>
        </w:rPr>
        <w:t>多成分のガス分析を一台の装置で同時に可能にする</w:t>
      </w:r>
      <w:r w:rsidR="00C6355B">
        <w:rPr>
          <w:rFonts w:hint="eastAsia"/>
        </w:rPr>
        <w:t>独自の</w:t>
      </w:r>
      <w:r w:rsidR="008974D3">
        <w:rPr>
          <w:rFonts w:hint="eastAsia"/>
        </w:rPr>
        <w:t>技術も確立し</w:t>
      </w:r>
      <w:r w:rsidR="00C6355B">
        <w:rPr>
          <w:vertAlign w:val="superscript"/>
        </w:rPr>
        <w:t>2</w:t>
      </w:r>
      <w:r w:rsidR="008974D3" w:rsidRPr="008974D3">
        <w:rPr>
          <w:vertAlign w:val="superscript"/>
        </w:rPr>
        <w:t>)</w:t>
      </w:r>
      <w:r w:rsidR="00D94B43">
        <w:rPr>
          <w:rFonts w:hint="eastAsia"/>
        </w:rPr>
        <w:t>，</w:t>
      </w:r>
      <w:r w:rsidR="00D67C82">
        <w:rPr>
          <w:rFonts w:hint="eastAsia"/>
        </w:rPr>
        <w:t>上述の</w:t>
      </w:r>
      <w:r w:rsidR="00D67C82">
        <w:rPr>
          <w:rFonts w:hint="eastAsia"/>
        </w:rPr>
        <w:t>I</w:t>
      </w:r>
      <w:r w:rsidR="00D67C82">
        <w:t>RLAM</w:t>
      </w:r>
      <w:r w:rsidR="00D67C82">
        <w:rPr>
          <w:rFonts w:hint="eastAsia"/>
        </w:rPr>
        <w:t>の濃度演算アルゴリズムと</w:t>
      </w:r>
      <w:r w:rsidR="008974D3">
        <w:rPr>
          <w:rFonts w:hint="eastAsia"/>
        </w:rPr>
        <w:t>ヘリオットセルの技術を</w:t>
      </w:r>
      <w:r w:rsidR="00D67C82">
        <w:rPr>
          <w:rFonts w:hint="eastAsia"/>
        </w:rPr>
        <w:t>組み合わせることで</w:t>
      </w:r>
      <w:r w:rsidR="00531E5A">
        <w:rPr>
          <w:rFonts w:cs="ＭＳ Ｐゴシック" w:hint="eastAsia"/>
          <w:color w:val="231815"/>
          <w:kern w:val="0"/>
          <w:szCs w:val="21"/>
        </w:rPr>
        <w:t>，</w:t>
      </w:r>
      <w:r w:rsidR="00D67C82">
        <w:rPr>
          <w:rFonts w:hint="eastAsia"/>
        </w:rPr>
        <w:t>小型</w:t>
      </w:r>
      <w:r w:rsidR="00531E5A">
        <w:rPr>
          <w:rFonts w:cs="ＭＳ Ｐゴシック" w:hint="eastAsia"/>
          <w:color w:val="231815"/>
          <w:kern w:val="0"/>
          <w:szCs w:val="21"/>
        </w:rPr>
        <w:t>，</w:t>
      </w:r>
      <w:r w:rsidR="00D67C82">
        <w:rPr>
          <w:rFonts w:hint="eastAsia"/>
        </w:rPr>
        <w:t>高速</w:t>
      </w:r>
      <w:r w:rsidR="00531E5A">
        <w:rPr>
          <w:rFonts w:cs="ＭＳ Ｐゴシック" w:hint="eastAsia"/>
          <w:color w:val="231815"/>
          <w:kern w:val="0"/>
          <w:szCs w:val="21"/>
        </w:rPr>
        <w:t>，</w:t>
      </w:r>
      <w:r w:rsidR="00D67C82">
        <w:rPr>
          <w:rFonts w:hint="eastAsia"/>
        </w:rPr>
        <w:t>高精度かつ堅牢で様々な分野での応用が期待できる実用的な</w:t>
      </w:r>
      <w:r w:rsidR="00D67C82">
        <w:rPr>
          <w:rFonts w:hint="eastAsia"/>
        </w:rPr>
        <w:t>Q</w:t>
      </w:r>
      <w:r w:rsidR="00D67C82">
        <w:t>CL</w:t>
      </w:r>
      <w:r w:rsidR="005872D7">
        <w:rPr>
          <w:rFonts w:hint="eastAsia"/>
        </w:rPr>
        <w:t>を用いた</w:t>
      </w:r>
      <w:r w:rsidR="00D67C82">
        <w:rPr>
          <w:rFonts w:hint="eastAsia"/>
        </w:rPr>
        <w:t>ガス分析計が完成した。</w:t>
      </w:r>
    </w:p>
    <w:p w14:paraId="51FC51D6" w14:textId="66A053A1" w:rsidR="001072A8" w:rsidRPr="00531E5A" w:rsidRDefault="001072A8" w:rsidP="001072A8"/>
    <w:p w14:paraId="49393DF4" w14:textId="4B0551A6" w:rsidR="00B92846" w:rsidRDefault="001072A8" w:rsidP="001072A8">
      <w:r>
        <w:rPr>
          <w:rFonts w:hint="eastAsia"/>
        </w:rPr>
        <w:t>２．</w:t>
      </w:r>
      <w:r>
        <w:rPr>
          <w:rFonts w:hint="eastAsia"/>
        </w:rPr>
        <w:t>I</w:t>
      </w:r>
      <w:r>
        <w:t>RLAM</w:t>
      </w:r>
      <w:r w:rsidR="0047775D">
        <w:rPr>
          <w:rFonts w:hint="eastAsia"/>
        </w:rPr>
        <w:t>技術</w:t>
      </w:r>
      <w:r>
        <w:rPr>
          <w:rFonts w:hint="eastAsia"/>
        </w:rPr>
        <w:t>の</w:t>
      </w:r>
      <w:r w:rsidR="00B92846">
        <w:rPr>
          <w:rFonts w:hint="eastAsia"/>
        </w:rPr>
        <w:t>実用化</w:t>
      </w:r>
    </w:p>
    <w:p w14:paraId="73815F59" w14:textId="0B798D28" w:rsidR="00D67C82" w:rsidRDefault="00D67C82" w:rsidP="00D67C82">
      <w:pPr>
        <w:ind w:firstLineChars="100" w:firstLine="210"/>
      </w:pPr>
      <w:r>
        <w:rPr>
          <w:rFonts w:hint="eastAsia"/>
        </w:rPr>
        <w:t>そして実際に</w:t>
      </w:r>
      <w:r w:rsidR="00531E5A">
        <w:rPr>
          <w:rFonts w:cs="ＭＳ Ｐゴシック" w:hint="eastAsia"/>
          <w:color w:val="231815"/>
          <w:kern w:val="0"/>
          <w:szCs w:val="21"/>
        </w:rPr>
        <w:t>，</w:t>
      </w:r>
      <w:r>
        <w:rPr>
          <w:rFonts w:hint="eastAsia"/>
        </w:rPr>
        <w:t>過酷な使用環境となる車載向け専用設計の</w:t>
      </w:r>
      <w:r>
        <w:rPr>
          <w:rFonts w:hint="eastAsia"/>
        </w:rPr>
        <w:t>Q</w:t>
      </w:r>
      <w:r>
        <w:t>CL</w:t>
      </w:r>
      <w:r>
        <w:rPr>
          <w:rFonts w:hint="eastAsia"/>
        </w:rPr>
        <w:t>を用いた自動車排ガス分析計（</w:t>
      </w:r>
      <w:r>
        <w:rPr>
          <w:rFonts w:hint="eastAsia"/>
        </w:rPr>
        <w:t>O</w:t>
      </w:r>
      <w:r>
        <w:t>BS-ONE-IRLAM</w:t>
      </w:r>
      <w:r>
        <w:rPr>
          <w:rFonts w:hint="eastAsia"/>
        </w:rPr>
        <w:t>）の製品化に世界で初めて成功した。近年の自動車排ガス規制においては</w:t>
      </w:r>
      <w:r w:rsidR="00531E5A">
        <w:rPr>
          <w:rFonts w:cs="ＭＳ Ｐゴシック" w:hint="eastAsia"/>
          <w:color w:val="231815"/>
          <w:kern w:val="0"/>
          <w:szCs w:val="21"/>
        </w:rPr>
        <w:t>，</w:t>
      </w:r>
      <w:r>
        <w:rPr>
          <w:rFonts w:hint="eastAsia"/>
        </w:rPr>
        <w:t>実路走行中の排ガス計測を求める声が高まっており</w:t>
      </w:r>
      <w:r w:rsidR="00531E5A">
        <w:rPr>
          <w:rFonts w:cs="ＭＳ Ｐゴシック" w:hint="eastAsia"/>
          <w:color w:val="231815"/>
          <w:kern w:val="0"/>
          <w:szCs w:val="21"/>
        </w:rPr>
        <w:t>，</w:t>
      </w:r>
      <w:r>
        <w:rPr>
          <w:rFonts w:hint="eastAsia"/>
        </w:rPr>
        <w:t>小型で耐環境性が強く</w:t>
      </w:r>
      <w:r w:rsidR="00531E5A">
        <w:rPr>
          <w:rFonts w:cs="ＭＳ Ｐゴシック" w:hint="eastAsia"/>
          <w:color w:val="231815"/>
          <w:kern w:val="0"/>
          <w:szCs w:val="21"/>
        </w:rPr>
        <w:t>，</w:t>
      </w:r>
      <w:r>
        <w:rPr>
          <w:rFonts w:hint="eastAsia"/>
        </w:rPr>
        <w:t>かつ微量なガスを高精度に計測が可能な分析計が求められていた。</w:t>
      </w:r>
      <w:r>
        <w:rPr>
          <w:rFonts w:hint="eastAsia"/>
        </w:rPr>
        <w:t>I</w:t>
      </w:r>
      <w:r>
        <w:t>RLAM</w:t>
      </w:r>
      <w:r>
        <w:rPr>
          <w:rFonts w:hint="eastAsia"/>
        </w:rPr>
        <w:t>技術はその要望に応え</w:t>
      </w:r>
      <w:r w:rsidR="00531E5A">
        <w:rPr>
          <w:rFonts w:cs="ＭＳ Ｐゴシック" w:hint="eastAsia"/>
          <w:color w:val="231815"/>
          <w:kern w:val="0"/>
          <w:szCs w:val="21"/>
        </w:rPr>
        <w:t>，</w:t>
      </w:r>
      <w:r>
        <w:rPr>
          <w:rFonts w:hint="eastAsia"/>
        </w:rPr>
        <w:t>従来技術では高精度な計測が難しいとされていた温室効果ガスの一酸化二窒素や</w:t>
      </w:r>
      <w:r>
        <w:rPr>
          <w:rFonts w:hint="eastAsia"/>
        </w:rPr>
        <w:t>P</w:t>
      </w:r>
      <w:r>
        <w:t>M2.5</w:t>
      </w:r>
      <w:r>
        <w:rPr>
          <w:rFonts w:hint="eastAsia"/>
        </w:rPr>
        <w:t>の前駆物質となるアンモニア</w:t>
      </w:r>
      <w:r w:rsidR="00531E5A">
        <w:rPr>
          <w:rFonts w:cs="ＭＳ Ｐゴシック" w:hint="eastAsia"/>
          <w:color w:val="231815"/>
          <w:kern w:val="0"/>
          <w:szCs w:val="21"/>
        </w:rPr>
        <w:t>，</w:t>
      </w:r>
      <w:r>
        <w:rPr>
          <w:rFonts w:hint="eastAsia"/>
        </w:rPr>
        <w:t>有害物質のホルムアルデヒドなどの高精度計測が</w:t>
      </w:r>
      <w:r w:rsidR="00531E5A">
        <w:rPr>
          <w:rFonts w:cs="ＭＳ Ｐゴシック" w:hint="eastAsia"/>
          <w:color w:val="231815"/>
          <w:kern w:val="0"/>
          <w:szCs w:val="21"/>
        </w:rPr>
        <w:t>，</w:t>
      </w:r>
      <w:r>
        <w:rPr>
          <w:rFonts w:hint="eastAsia"/>
        </w:rPr>
        <w:t>車載排ガス計測においても実現可能であることを世界で初めて実証した</w:t>
      </w:r>
      <w:r w:rsidR="00C6355B">
        <w:rPr>
          <w:vertAlign w:val="superscript"/>
        </w:rPr>
        <w:t>3</w:t>
      </w:r>
      <w:r w:rsidR="00C6355B" w:rsidRPr="00C6355B">
        <w:rPr>
          <w:vertAlign w:val="superscript"/>
        </w:rPr>
        <w:t>)</w:t>
      </w:r>
      <w:r w:rsidR="00C6355B">
        <w:rPr>
          <w:vertAlign w:val="superscript"/>
        </w:rPr>
        <w:t>4</w:t>
      </w:r>
      <w:r w:rsidR="00C6355B" w:rsidRPr="00C6355B">
        <w:rPr>
          <w:vertAlign w:val="superscript"/>
        </w:rPr>
        <w:t>)</w:t>
      </w:r>
      <w:r>
        <w:rPr>
          <w:rFonts w:hint="eastAsia"/>
        </w:rPr>
        <w:t>。本成果は自動車排ガス規制当局にも注目され</w:t>
      </w:r>
      <w:r w:rsidR="00531E5A">
        <w:rPr>
          <w:rFonts w:cs="ＭＳ Ｐゴシック" w:hint="eastAsia"/>
          <w:color w:val="231815"/>
          <w:kern w:val="0"/>
          <w:szCs w:val="21"/>
        </w:rPr>
        <w:t>，</w:t>
      </w:r>
      <w:r>
        <w:rPr>
          <w:rFonts w:hint="eastAsia"/>
        </w:rPr>
        <w:t>欧州の次期自動車排ガス規制</w:t>
      </w:r>
      <w:r>
        <w:rPr>
          <w:rFonts w:hint="eastAsia"/>
        </w:rPr>
        <w:t>E</w:t>
      </w:r>
      <w:r>
        <w:t>uro 7</w:t>
      </w:r>
      <w:r>
        <w:rPr>
          <w:rFonts w:hint="eastAsia"/>
        </w:rPr>
        <w:t>において</w:t>
      </w:r>
      <w:r w:rsidR="00531E5A">
        <w:rPr>
          <w:rFonts w:cs="ＭＳ Ｐゴシック" w:hint="eastAsia"/>
          <w:color w:val="231815"/>
          <w:kern w:val="0"/>
          <w:szCs w:val="21"/>
        </w:rPr>
        <w:t>，</w:t>
      </w:r>
      <w:r>
        <w:t>QCL</w:t>
      </w:r>
      <w:r>
        <w:rPr>
          <w:rFonts w:hint="eastAsia"/>
        </w:rPr>
        <w:t>ガス分析計が車載排ガス試験装置として大変有望であるという認識が広まり</w:t>
      </w:r>
      <w:r w:rsidR="00D94B43" w:rsidRPr="00D94B43">
        <w:rPr>
          <w:rFonts w:hint="eastAsia"/>
          <w:vertAlign w:val="superscript"/>
        </w:rPr>
        <w:t>5</w:t>
      </w:r>
      <w:r w:rsidR="00D94B43" w:rsidRPr="00D94B43">
        <w:rPr>
          <w:vertAlign w:val="superscript"/>
        </w:rPr>
        <w:t>)</w:t>
      </w:r>
      <w:r w:rsidR="00531E5A">
        <w:rPr>
          <w:rFonts w:cs="ＭＳ Ｐゴシック" w:hint="eastAsia"/>
          <w:color w:val="231815"/>
          <w:kern w:val="0"/>
          <w:szCs w:val="21"/>
        </w:rPr>
        <w:t>，</w:t>
      </w:r>
      <w:r w:rsidR="00D94B43">
        <w:rPr>
          <w:rFonts w:cs="ＭＳ Ｐゴシック" w:hint="eastAsia"/>
          <w:color w:val="231815"/>
          <w:kern w:val="0"/>
          <w:szCs w:val="21"/>
        </w:rPr>
        <w:t xml:space="preserve"> </w:t>
      </w:r>
      <w:r>
        <w:rPr>
          <w:rFonts w:hint="eastAsia"/>
        </w:rPr>
        <w:t>I</w:t>
      </w:r>
      <w:r>
        <w:t>RLAM</w:t>
      </w:r>
      <w:r>
        <w:rPr>
          <w:rFonts w:hint="eastAsia"/>
        </w:rPr>
        <w:t>技術が今後の更なる低環境負荷車の開発等に貢献することが期待されている。</w:t>
      </w:r>
    </w:p>
    <w:p w14:paraId="4533D27E" w14:textId="7E761EA8" w:rsidR="00D67C82" w:rsidRDefault="00D67C82" w:rsidP="00D67C82">
      <w:pPr>
        <w:ind w:firstLineChars="100" w:firstLine="210"/>
      </w:pPr>
      <w:r>
        <w:rPr>
          <w:rFonts w:hint="eastAsia"/>
        </w:rPr>
        <w:t>さらに</w:t>
      </w:r>
      <w:r w:rsidR="00531E5A">
        <w:rPr>
          <w:rFonts w:cs="ＭＳ Ｐゴシック" w:hint="eastAsia"/>
          <w:color w:val="231815"/>
          <w:kern w:val="0"/>
          <w:szCs w:val="21"/>
        </w:rPr>
        <w:t>，</w:t>
      </w:r>
      <w:r>
        <w:rPr>
          <w:rFonts w:hint="eastAsia"/>
        </w:rPr>
        <w:t>石油化学プラントなどにおけるプロセスの常時監視においても</w:t>
      </w:r>
      <w:r>
        <w:rPr>
          <w:rFonts w:hint="eastAsia"/>
        </w:rPr>
        <w:t>I</w:t>
      </w:r>
      <w:r>
        <w:t>RLAM</w:t>
      </w:r>
      <w:r>
        <w:rPr>
          <w:rFonts w:hint="eastAsia"/>
        </w:rPr>
        <w:t>技術が新たな革新をもたらそうとしている。従来はガスクロマトグラフを用いたプロセス監視が主流であったが</w:t>
      </w:r>
      <w:r w:rsidR="00531E5A">
        <w:rPr>
          <w:rFonts w:cs="ＭＳ Ｐゴシック" w:hint="eastAsia"/>
          <w:color w:val="231815"/>
          <w:kern w:val="0"/>
          <w:szCs w:val="21"/>
        </w:rPr>
        <w:t>，</w:t>
      </w:r>
      <w:r>
        <w:rPr>
          <w:rFonts w:hint="eastAsia"/>
        </w:rPr>
        <w:t>この場合</w:t>
      </w:r>
      <w:r w:rsidR="00531E5A">
        <w:rPr>
          <w:rFonts w:cs="ＭＳ Ｐゴシック" w:hint="eastAsia"/>
          <w:color w:val="231815"/>
          <w:kern w:val="0"/>
          <w:szCs w:val="21"/>
        </w:rPr>
        <w:t>，</w:t>
      </w:r>
      <w:r>
        <w:rPr>
          <w:rFonts w:hint="eastAsia"/>
        </w:rPr>
        <w:t>どうしてもリアルタイム性に欠け</w:t>
      </w:r>
      <w:r w:rsidR="00531E5A">
        <w:rPr>
          <w:rFonts w:cs="ＭＳ Ｐゴシック" w:hint="eastAsia"/>
          <w:color w:val="231815"/>
          <w:kern w:val="0"/>
          <w:szCs w:val="21"/>
        </w:rPr>
        <w:t>，</w:t>
      </w:r>
      <w:r>
        <w:rPr>
          <w:rFonts w:hint="eastAsia"/>
        </w:rPr>
        <w:t>プロセスの異常検知にタイムラグが生じ</w:t>
      </w:r>
      <w:r w:rsidR="00531E5A">
        <w:rPr>
          <w:rFonts w:cs="ＭＳ Ｐゴシック" w:hint="eastAsia"/>
          <w:color w:val="231815"/>
          <w:kern w:val="0"/>
          <w:szCs w:val="21"/>
        </w:rPr>
        <w:t>，</w:t>
      </w:r>
      <w:r>
        <w:rPr>
          <w:rFonts w:hint="eastAsia"/>
        </w:rPr>
        <w:t>場合によっては大きな原材料のロス</w:t>
      </w:r>
      <w:r w:rsidR="00531E5A">
        <w:rPr>
          <w:rFonts w:cs="ＭＳ Ｐゴシック" w:hint="eastAsia"/>
          <w:color w:val="231815"/>
          <w:kern w:val="0"/>
          <w:szCs w:val="21"/>
        </w:rPr>
        <w:t>，</w:t>
      </w:r>
      <w:r>
        <w:rPr>
          <w:rFonts w:hint="eastAsia"/>
        </w:rPr>
        <w:t>生産性の低下に繋がる課題があった。そこで</w:t>
      </w:r>
      <w:r w:rsidR="00531E5A">
        <w:rPr>
          <w:rFonts w:cs="ＭＳ Ｐゴシック" w:hint="eastAsia"/>
          <w:color w:val="231815"/>
          <w:kern w:val="0"/>
          <w:szCs w:val="21"/>
        </w:rPr>
        <w:t>，</w:t>
      </w:r>
      <w:r>
        <w:rPr>
          <w:rFonts w:hint="eastAsia"/>
        </w:rPr>
        <w:t>リアルタイム性の高い</w:t>
      </w:r>
      <w:r w:rsidR="006847B0">
        <w:rPr>
          <w:rFonts w:hint="eastAsia"/>
        </w:rPr>
        <w:t>レーザー</w:t>
      </w:r>
      <w:r>
        <w:rPr>
          <w:rFonts w:hint="eastAsia"/>
        </w:rPr>
        <w:t>吸収分光を用いたプロセス監視の検討は以前よりされていたが</w:t>
      </w:r>
      <w:r w:rsidR="00531E5A">
        <w:rPr>
          <w:rFonts w:cs="ＭＳ Ｐゴシック" w:hint="eastAsia"/>
          <w:color w:val="231815"/>
          <w:kern w:val="0"/>
          <w:szCs w:val="21"/>
        </w:rPr>
        <w:t>，</w:t>
      </w:r>
      <w:r>
        <w:rPr>
          <w:rFonts w:hint="eastAsia"/>
        </w:rPr>
        <w:t>多くの炭化水素類が混在し</w:t>
      </w:r>
      <w:r w:rsidR="00531E5A">
        <w:rPr>
          <w:rFonts w:cs="ＭＳ Ｐゴシック" w:hint="eastAsia"/>
          <w:color w:val="231815"/>
          <w:kern w:val="0"/>
          <w:szCs w:val="21"/>
        </w:rPr>
        <w:t>，</w:t>
      </w:r>
      <w:r>
        <w:rPr>
          <w:rFonts w:hint="eastAsia"/>
        </w:rPr>
        <w:t>かつその濃度が時々刻々と変化するプロセス中のガスを</w:t>
      </w:r>
      <w:r w:rsidR="00531E5A">
        <w:rPr>
          <w:rFonts w:cs="ＭＳ Ｐゴシック" w:hint="eastAsia"/>
          <w:color w:val="231815"/>
          <w:kern w:val="0"/>
          <w:szCs w:val="21"/>
        </w:rPr>
        <w:t>，</w:t>
      </w:r>
      <w:r w:rsidR="00D94B43">
        <w:rPr>
          <w:rFonts w:hint="eastAsia"/>
        </w:rPr>
        <w:t>ガスクロマトグラフ</w:t>
      </w:r>
      <w:r>
        <w:rPr>
          <w:rFonts w:hint="eastAsia"/>
        </w:rPr>
        <w:t>のよう</w:t>
      </w:r>
      <w:r w:rsidR="00D94B43">
        <w:rPr>
          <w:rFonts w:hint="eastAsia"/>
        </w:rPr>
        <w:t>な</w:t>
      </w:r>
      <w:r>
        <w:rPr>
          <w:rFonts w:hint="eastAsia"/>
        </w:rPr>
        <w:t>分離をしないで計測するのは非常にハードルが高く</w:t>
      </w:r>
      <w:r w:rsidR="00531E5A">
        <w:rPr>
          <w:rFonts w:cs="ＭＳ Ｐゴシック" w:hint="eastAsia"/>
          <w:color w:val="231815"/>
          <w:kern w:val="0"/>
          <w:szCs w:val="21"/>
        </w:rPr>
        <w:t>，</w:t>
      </w:r>
      <w:r>
        <w:rPr>
          <w:rFonts w:hint="eastAsia"/>
        </w:rPr>
        <w:t>実用的な</w:t>
      </w:r>
      <w:r w:rsidR="00010823">
        <w:rPr>
          <w:rFonts w:hint="eastAsia"/>
        </w:rPr>
        <w:t>レーザー</w:t>
      </w:r>
      <w:r>
        <w:rPr>
          <w:rFonts w:hint="eastAsia"/>
        </w:rPr>
        <w:t>吸収分光を用いた分析装置は今まで実現できていなかった。しかし</w:t>
      </w:r>
      <w:r>
        <w:rPr>
          <w:rFonts w:hint="eastAsia"/>
        </w:rPr>
        <w:t>I</w:t>
      </w:r>
      <w:r>
        <w:t>RLAM</w:t>
      </w:r>
      <w:r>
        <w:rPr>
          <w:rFonts w:hint="eastAsia"/>
        </w:rPr>
        <w:t>はそのような困難なガス条件においても目的とするガスを高精度にリアルタイム計測できることが実証され</w:t>
      </w:r>
      <w:r w:rsidR="00531E5A">
        <w:rPr>
          <w:rFonts w:cs="ＭＳ Ｐゴシック" w:hint="eastAsia"/>
          <w:color w:val="231815"/>
          <w:kern w:val="0"/>
          <w:szCs w:val="21"/>
        </w:rPr>
        <w:t>，</w:t>
      </w:r>
      <w:r>
        <w:rPr>
          <w:rFonts w:hint="eastAsia"/>
        </w:rPr>
        <w:t>高濃度に共存するメタン</w:t>
      </w:r>
      <w:r w:rsidR="00531E5A">
        <w:rPr>
          <w:rFonts w:cs="ＭＳ Ｐゴシック" w:hint="eastAsia"/>
          <w:color w:val="231815"/>
          <w:kern w:val="0"/>
          <w:szCs w:val="21"/>
        </w:rPr>
        <w:t>，</w:t>
      </w:r>
      <w:r>
        <w:rPr>
          <w:rFonts w:hint="eastAsia"/>
        </w:rPr>
        <w:t>エチレン</w:t>
      </w:r>
      <w:r w:rsidR="00531E5A">
        <w:rPr>
          <w:rFonts w:cs="ＭＳ Ｐゴシック" w:hint="eastAsia"/>
          <w:color w:val="231815"/>
          <w:kern w:val="0"/>
          <w:szCs w:val="21"/>
        </w:rPr>
        <w:t>，</w:t>
      </w:r>
      <w:r>
        <w:rPr>
          <w:rFonts w:hint="eastAsia"/>
        </w:rPr>
        <w:t>エタン中の低濃度の不純物であるアセチレンを高精度に計測する</w:t>
      </w:r>
      <w:r>
        <w:rPr>
          <w:rFonts w:hint="eastAsia"/>
        </w:rPr>
        <w:t>I</w:t>
      </w:r>
      <w:r>
        <w:t>RLAM</w:t>
      </w:r>
      <w:r>
        <w:rPr>
          <w:rFonts w:hint="eastAsia"/>
        </w:rPr>
        <w:t>技術を応用した製品（</w:t>
      </w:r>
      <w:r>
        <w:rPr>
          <w:rFonts w:hint="eastAsia"/>
        </w:rPr>
        <w:t>P</w:t>
      </w:r>
      <w:r>
        <w:t>LGA-1000</w:t>
      </w:r>
      <w:r>
        <w:rPr>
          <w:rFonts w:hint="eastAsia"/>
        </w:rPr>
        <w:t>）は</w:t>
      </w:r>
      <w:r w:rsidR="00531E5A">
        <w:rPr>
          <w:rFonts w:cs="ＭＳ Ｐゴシック" w:hint="eastAsia"/>
          <w:color w:val="231815"/>
          <w:kern w:val="0"/>
          <w:szCs w:val="21"/>
        </w:rPr>
        <w:t>，</w:t>
      </w:r>
      <w:r w:rsidR="000B17C2" w:rsidRPr="000B17C2">
        <w:rPr>
          <w:rFonts w:hint="eastAsia"/>
        </w:rPr>
        <w:t>すでに大手石油化学メーカーのプラントに採用されている</w:t>
      </w:r>
      <w:r>
        <w:rPr>
          <w:rFonts w:hint="eastAsia"/>
        </w:rPr>
        <w:t>。</w:t>
      </w:r>
    </w:p>
    <w:p w14:paraId="701EFAAC" w14:textId="5F2310F9" w:rsidR="00D67C82" w:rsidRDefault="00D67C82" w:rsidP="00D67C82">
      <w:pPr>
        <w:ind w:firstLineChars="100" w:firstLine="210"/>
      </w:pPr>
      <w:r>
        <w:rPr>
          <w:rFonts w:hint="eastAsia"/>
        </w:rPr>
        <w:t>以上のように</w:t>
      </w:r>
      <w:r w:rsidR="00D94B43">
        <w:rPr>
          <w:rFonts w:hint="eastAsia"/>
        </w:rPr>
        <w:t>，</w:t>
      </w:r>
      <w:r w:rsidR="001072A8">
        <w:rPr>
          <w:rFonts w:hint="eastAsia"/>
        </w:rPr>
        <w:t>同君</w:t>
      </w:r>
      <w:r>
        <w:rPr>
          <w:rFonts w:hint="eastAsia"/>
        </w:rPr>
        <w:t>が確立した独自のガス分析技術「</w:t>
      </w:r>
      <w:r>
        <w:rPr>
          <w:rFonts w:hint="eastAsia"/>
        </w:rPr>
        <w:t>I</w:t>
      </w:r>
      <w:r>
        <w:t>RLAM</w:t>
      </w:r>
      <w:r>
        <w:rPr>
          <w:rFonts w:hint="eastAsia"/>
        </w:rPr>
        <w:t>」は</w:t>
      </w:r>
      <w:r w:rsidR="00531E5A">
        <w:rPr>
          <w:rFonts w:cs="ＭＳ Ｐゴシック" w:hint="eastAsia"/>
          <w:color w:val="231815"/>
          <w:kern w:val="0"/>
          <w:szCs w:val="21"/>
        </w:rPr>
        <w:t>，</w:t>
      </w:r>
      <w:r w:rsidR="001072A8">
        <w:rPr>
          <w:rFonts w:hint="eastAsia"/>
        </w:rPr>
        <w:t>レーザー</w:t>
      </w:r>
      <w:r>
        <w:rPr>
          <w:rFonts w:hint="eastAsia"/>
        </w:rPr>
        <w:t>吸収分光を用いたガス分析の産業適用範囲を大きく広げることに成功し</w:t>
      </w:r>
      <w:r w:rsidR="00531E5A">
        <w:rPr>
          <w:rFonts w:cs="ＭＳ Ｐゴシック" w:hint="eastAsia"/>
          <w:color w:val="231815"/>
          <w:kern w:val="0"/>
          <w:szCs w:val="21"/>
        </w:rPr>
        <w:t>，</w:t>
      </w:r>
      <w:r>
        <w:rPr>
          <w:rFonts w:hint="eastAsia"/>
        </w:rPr>
        <w:t>従来技術では困難な条件下においても高精度なリアルタイム計測を可能とし</w:t>
      </w:r>
      <w:r w:rsidR="00531E5A">
        <w:rPr>
          <w:rFonts w:cs="ＭＳ Ｐゴシック" w:hint="eastAsia"/>
          <w:color w:val="231815"/>
          <w:kern w:val="0"/>
          <w:szCs w:val="21"/>
        </w:rPr>
        <w:t>，</w:t>
      </w:r>
      <w:r>
        <w:rPr>
          <w:rFonts w:hint="eastAsia"/>
        </w:rPr>
        <w:t>自動車排ガス計測やプロセス監視の分野で製品化を実現した。今後もあらゆる産業のガス分析ニーズに応え</w:t>
      </w:r>
      <w:r w:rsidR="00362CE1">
        <w:rPr>
          <w:rFonts w:hint="eastAsia"/>
        </w:rPr>
        <w:t>，</w:t>
      </w:r>
      <w:r>
        <w:rPr>
          <w:rFonts w:hint="eastAsia"/>
        </w:rPr>
        <w:t>環境負荷低減や生産性向上に大きく貢献できることが期待される。</w:t>
      </w:r>
    </w:p>
    <w:p w14:paraId="388C29DD" w14:textId="77777777" w:rsidR="0076144E" w:rsidRDefault="0076144E" w:rsidP="00D67C82">
      <w:pPr>
        <w:widowControl/>
        <w:jc w:val="left"/>
      </w:pPr>
    </w:p>
    <w:p w14:paraId="29854A1D" w14:textId="0A728861" w:rsidR="00D67C82" w:rsidRDefault="00DC1347" w:rsidP="00D67C82">
      <w:pPr>
        <w:textAlignment w:val="baseline"/>
        <w:rPr>
          <w:rFonts w:cs="ＭＳ Ｐゴシック"/>
          <w:color w:val="231815"/>
          <w:kern w:val="0"/>
          <w:szCs w:val="21"/>
        </w:rPr>
      </w:pPr>
      <w:r>
        <w:rPr>
          <w:rFonts w:cs="ＭＳ Ｐゴシック" w:hint="eastAsia"/>
          <w:color w:val="231815"/>
          <w:kern w:val="0"/>
          <w:szCs w:val="21"/>
        </w:rPr>
        <w:t>【</w:t>
      </w:r>
      <w:r w:rsidR="00010823">
        <w:rPr>
          <w:rFonts w:cs="ＭＳ Ｐゴシック" w:hint="eastAsia"/>
          <w:color w:val="231815"/>
          <w:kern w:val="0"/>
          <w:szCs w:val="21"/>
        </w:rPr>
        <w:t>文献</w:t>
      </w:r>
      <w:r>
        <w:rPr>
          <w:rFonts w:cs="ＭＳ Ｐゴシック" w:hint="eastAsia"/>
          <w:color w:val="231815"/>
          <w:kern w:val="0"/>
          <w:szCs w:val="21"/>
        </w:rPr>
        <w:t>】</w:t>
      </w:r>
    </w:p>
    <w:p w14:paraId="65A92B80" w14:textId="350C19AB" w:rsidR="00C6355B" w:rsidRPr="00D67C82" w:rsidRDefault="00C6355B" w:rsidP="00D67C82">
      <w:pPr>
        <w:textAlignment w:val="baseline"/>
        <w:rPr>
          <w:rFonts w:cs="ＭＳ Ｐゴシック"/>
          <w:color w:val="231815"/>
          <w:kern w:val="0"/>
          <w:szCs w:val="21"/>
        </w:rPr>
      </w:pPr>
      <w:r>
        <w:rPr>
          <w:rFonts w:cs="ＭＳ Ｐゴシック" w:hint="eastAsia"/>
          <w:color w:val="231815"/>
          <w:kern w:val="0"/>
          <w:szCs w:val="21"/>
        </w:rPr>
        <w:t>1</w:t>
      </w:r>
      <w:r>
        <w:rPr>
          <w:rFonts w:cs="ＭＳ Ｐゴシック"/>
          <w:color w:val="231815"/>
          <w:kern w:val="0"/>
          <w:szCs w:val="21"/>
        </w:rPr>
        <w:t xml:space="preserve">) </w:t>
      </w:r>
      <w:r w:rsidRPr="00C6355B">
        <w:rPr>
          <w:i/>
          <w:iCs/>
        </w:rPr>
        <w:t>Meas. Sci. Technol.</w:t>
      </w:r>
      <w:r w:rsidR="00E94C15">
        <w:rPr>
          <w:i/>
          <w:iCs/>
        </w:rPr>
        <w:t>,</w:t>
      </w:r>
      <w:r w:rsidRPr="00C6355B">
        <w:rPr>
          <w:i/>
          <w:iCs/>
        </w:rPr>
        <w:t xml:space="preserve"> </w:t>
      </w:r>
      <w:r w:rsidRPr="00E94C15">
        <w:rPr>
          <w:b/>
          <w:bCs/>
        </w:rPr>
        <w:t>32</w:t>
      </w:r>
      <w:r w:rsidR="00E94C15">
        <w:rPr>
          <w:b/>
          <w:bCs/>
        </w:rPr>
        <w:t>,</w:t>
      </w:r>
      <w:r w:rsidRPr="00E94C15">
        <w:t xml:space="preserve"> 035201</w:t>
      </w:r>
      <w:r w:rsidR="00E94C15" w:rsidRPr="00E94C15">
        <w:t xml:space="preserve"> (</w:t>
      </w:r>
      <w:r w:rsidR="00E94C15">
        <w:t>’</w:t>
      </w:r>
      <w:r w:rsidR="00E94C15" w:rsidRPr="00E94C15">
        <w:t>21)</w:t>
      </w:r>
      <w:r w:rsidR="00E94C15">
        <w:t>.</w:t>
      </w:r>
      <w:r w:rsidR="00E94C15">
        <w:rPr>
          <w:rFonts w:cs="ＭＳ Ｐゴシック" w:hint="eastAsia"/>
          <w:color w:val="231815"/>
          <w:kern w:val="0"/>
          <w:szCs w:val="21"/>
        </w:rPr>
        <w:t xml:space="preserve"> </w:t>
      </w:r>
      <w:r>
        <w:rPr>
          <w:rFonts w:cs="ＭＳ Ｐゴシック" w:hint="eastAsia"/>
          <w:color w:val="231815"/>
          <w:kern w:val="0"/>
          <w:szCs w:val="21"/>
        </w:rPr>
        <w:t>2</w:t>
      </w:r>
      <w:r>
        <w:rPr>
          <w:rFonts w:cs="ＭＳ Ｐゴシック"/>
          <w:color w:val="231815"/>
          <w:kern w:val="0"/>
          <w:szCs w:val="21"/>
        </w:rPr>
        <w:t>)</w:t>
      </w:r>
      <w:r w:rsidR="00E94C15">
        <w:rPr>
          <w:rFonts w:cs="ＭＳ Ｐゴシック"/>
          <w:color w:val="231815"/>
          <w:kern w:val="0"/>
          <w:szCs w:val="21"/>
        </w:rPr>
        <w:t xml:space="preserve"> </w:t>
      </w:r>
      <w:r w:rsidRPr="00C013C5">
        <w:rPr>
          <w:i/>
          <w:iCs/>
        </w:rPr>
        <w:t>Proc</w:t>
      </w:r>
      <w:r w:rsidR="00E94C15">
        <w:rPr>
          <w:i/>
          <w:iCs/>
        </w:rPr>
        <w:t>.</w:t>
      </w:r>
      <w:r w:rsidRPr="00C013C5">
        <w:rPr>
          <w:i/>
          <w:iCs/>
        </w:rPr>
        <w:t xml:space="preserve"> SPIE</w:t>
      </w:r>
      <w:r w:rsidR="00E94C15">
        <w:rPr>
          <w:i/>
          <w:iCs/>
        </w:rPr>
        <w:t>,</w:t>
      </w:r>
      <w:r w:rsidRPr="0041668F">
        <w:t xml:space="preserve"> </w:t>
      </w:r>
      <w:r w:rsidR="00E94C15" w:rsidRPr="00E94C15">
        <w:rPr>
          <w:b/>
          <w:bCs/>
        </w:rPr>
        <w:t>1</w:t>
      </w:r>
      <w:r w:rsidRPr="00E94C15">
        <w:rPr>
          <w:b/>
          <w:bCs/>
        </w:rPr>
        <w:t>1685</w:t>
      </w:r>
      <w:r w:rsidR="00E94C15">
        <w:rPr>
          <w:b/>
          <w:bCs/>
        </w:rPr>
        <w:t>,</w:t>
      </w:r>
      <w:r w:rsidRPr="00897A67">
        <w:t xml:space="preserve"> 116850G (</w:t>
      </w:r>
      <w:r w:rsidR="00E94C15">
        <w:t>’</w:t>
      </w:r>
      <w:r w:rsidRPr="00897A67">
        <w:t>21)</w:t>
      </w:r>
      <w:r w:rsidR="00E94C15">
        <w:t xml:space="preserve">. </w:t>
      </w:r>
      <w:r>
        <w:rPr>
          <w:rFonts w:cs="ＭＳ Ｐゴシック" w:hint="eastAsia"/>
          <w:color w:val="231815"/>
          <w:kern w:val="0"/>
          <w:szCs w:val="21"/>
        </w:rPr>
        <w:t>3</w:t>
      </w:r>
      <w:r>
        <w:rPr>
          <w:rFonts w:cs="ＭＳ Ｐゴシック"/>
          <w:color w:val="231815"/>
          <w:kern w:val="0"/>
          <w:szCs w:val="21"/>
        </w:rPr>
        <w:t xml:space="preserve">) </w:t>
      </w:r>
      <w:r w:rsidRPr="00D0543B">
        <w:rPr>
          <w:i/>
          <w:iCs/>
        </w:rPr>
        <w:t>SAE Technical Paper</w:t>
      </w:r>
      <w:r w:rsidR="00E94C15">
        <w:rPr>
          <w:i/>
          <w:iCs/>
        </w:rPr>
        <w:t>,</w:t>
      </w:r>
      <w:r w:rsidRPr="0041668F">
        <w:t xml:space="preserve"> </w:t>
      </w:r>
      <w:r w:rsidRPr="0060519F">
        <w:t>2021-01-0610</w:t>
      </w:r>
      <w:r>
        <w:t xml:space="preserve"> (</w:t>
      </w:r>
      <w:r w:rsidR="00E94C15">
        <w:t>’</w:t>
      </w:r>
      <w:r w:rsidRPr="0060519F">
        <w:t>21</w:t>
      </w:r>
      <w:r>
        <w:t>)</w:t>
      </w:r>
      <w:r w:rsidR="00E94C15">
        <w:t xml:space="preserve">. </w:t>
      </w:r>
      <w:r>
        <w:rPr>
          <w:rFonts w:cs="ＭＳ Ｐゴシック" w:hint="eastAsia"/>
          <w:color w:val="231815"/>
          <w:kern w:val="0"/>
          <w:szCs w:val="21"/>
        </w:rPr>
        <w:t>4</w:t>
      </w:r>
      <w:r>
        <w:rPr>
          <w:rFonts w:cs="ＭＳ Ｐゴシック"/>
          <w:color w:val="231815"/>
          <w:kern w:val="0"/>
          <w:szCs w:val="21"/>
        </w:rPr>
        <w:t xml:space="preserve">) </w:t>
      </w:r>
      <w:r w:rsidRPr="00D0543B">
        <w:rPr>
          <w:i/>
          <w:iCs/>
        </w:rPr>
        <w:t>SAE Technical Paper</w:t>
      </w:r>
      <w:r w:rsidR="00E94C15">
        <w:rPr>
          <w:i/>
          <w:iCs/>
        </w:rPr>
        <w:t>,</w:t>
      </w:r>
      <w:r w:rsidRPr="0041668F">
        <w:t xml:space="preserve"> </w:t>
      </w:r>
      <w:r w:rsidRPr="00897A67">
        <w:t>2021-01-0604</w:t>
      </w:r>
      <w:r>
        <w:t xml:space="preserve"> (</w:t>
      </w:r>
      <w:r w:rsidR="00E94C15">
        <w:t>’</w:t>
      </w:r>
      <w:r w:rsidRPr="00897A67">
        <w:t>21</w:t>
      </w:r>
      <w:r>
        <w:t>).</w:t>
      </w:r>
      <w:r w:rsidR="00362CE1">
        <w:t xml:space="preserve"> 5) </w:t>
      </w:r>
      <w:r w:rsidR="00362CE1" w:rsidRPr="00362CE1">
        <w:rPr>
          <w:i/>
          <w:iCs/>
        </w:rPr>
        <w:t>Appl. Sci.,</w:t>
      </w:r>
      <w:r w:rsidR="00362CE1">
        <w:t xml:space="preserve"> </w:t>
      </w:r>
      <w:r w:rsidR="00362CE1" w:rsidRPr="00362CE1">
        <w:rPr>
          <w:b/>
          <w:bCs/>
        </w:rPr>
        <w:t>11,</w:t>
      </w:r>
      <w:r w:rsidR="00362CE1" w:rsidRPr="00362CE1">
        <w:t xml:space="preserve"> 10055</w:t>
      </w:r>
      <w:r w:rsidR="00362CE1">
        <w:t xml:space="preserve"> (’21)</w:t>
      </w:r>
      <w:r w:rsidR="00362CE1" w:rsidRPr="00362CE1">
        <w:t>.</w:t>
      </w:r>
    </w:p>
    <w:sectPr w:rsidR="00C6355B" w:rsidRPr="00D67C82" w:rsidSect="0076144E">
      <w:headerReference w:type="default" r:id="rId7"/>
      <w:footerReference w:type="default" r:id="rId8"/>
      <w:headerReference w:type="first" r:id="rId9"/>
      <w:footerReference w:type="first" r:id="rId10"/>
      <w:pgSz w:w="11906" w:h="16838"/>
      <w:pgMar w:top="1440" w:right="1077" w:bottom="1440" w:left="1077"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BA4A4" w14:textId="77777777" w:rsidR="007865B4" w:rsidRDefault="007865B4" w:rsidP="00147D55">
      <w:r>
        <w:separator/>
      </w:r>
    </w:p>
  </w:endnote>
  <w:endnote w:type="continuationSeparator" w:id="0">
    <w:p w14:paraId="70992B12" w14:textId="77777777" w:rsidR="007865B4" w:rsidRDefault="007865B4" w:rsidP="0014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773422"/>
      <w:docPartObj>
        <w:docPartGallery w:val="Page Numbers (Bottom of Page)"/>
        <w:docPartUnique/>
      </w:docPartObj>
    </w:sdtPr>
    <w:sdtEndPr/>
    <w:sdtContent>
      <w:p w14:paraId="018AC064" w14:textId="65AA1450" w:rsidR="003A770D" w:rsidRDefault="003A770D" w:rsidP="00486C12">
        <w:pPr>
          <w:pStyle w:val="a6"/>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956673"/>
      <w:docPartObj>
        <w:docPartGallery w:val="Page Numbers (Bottom of Page)"/>
        <w:docPartUnique/>
      </w:docPartObj>
    </w:sdtPr>
    <w:sdtEndPr/>
    <w:sdtContent>
      <w:p w14:paraId="3BE224E3" w14:textId="6C95792F" w:rsidR="008974D3" w:rsidRPr="008974D3" w:rsidRDefault="008974D3" w:rsidP="008974D3">
        <w:pPr>
          <w:pStyle w:val="a6"/>
          <w:jc w:val="left"/>
          <w:rPr>
            <w:sz w:val="16"/>
            <w:szCs w:val="16"/>
          </w:rPr>
        </w:pPr>
        <w:r w:rsidRPr="008974D3">
          <w:rPr>
            <w:rFonts w:hint="eastAsia"/>
            <w:sz w:val="16"/>
            <w:szCs w:val="16"/>
          </w:rPr>
          <w:t>* IRLAM</w:t>
        </w:r>
        <w:r w:rsidRPr="008974D3">
          <w:rPr>
            <w:rFonts w:hint="eastAsia"/>
            <w:sz w:val="16"/>
            <w:szCs w:val="16"/>
          </w:rPr>
          <w:t>は、株式会社堀場製作所の日本及びその他の国における登録商標または商標です。</w:t>
        </w:r>
      </w:p>
      <w:p w14:paraId="14430276" w14:textId="0096FFDB" w:rsidR="003A770D" w:rsidRDefault="003A770D" w:rsidP="00D67C82">
        <w:pPr>
          <w:pStyle w:val="a6"/>
          <w:jc w:val="center"/>
        </w:pPr>
        <w:r>
          <w:rPr>
            <w:rFonts w:hint="eastAsia"/>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90AA6" w14:textId="77777777" w:rsidR="007865B4" w:rsidRDefault="007865B4" w:rsidP="00147D55">
      <w:r>
        <w:separator/>
      </w:r>
    </w:p>
  </w:footnote>
  <w:footnote w:type="continuationSeparator" w:id="0">
    <w:p w14:paraId="5D99217C" w14:textId="77777777" w:rsidR="007865B4" w:rsidRDefault="007865B4" w:rsidP="0014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65EF" w14:textId="77777777" w:rsidR="003A770D" w:rsidRDefault="003A770D" w:rsidP="002D71A9">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8A93A" w14:textId="77777777" w:rsidR="003A770D" w:rsidRDefault="003A770D" w:rsidP="00BF053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658E3"/>
    <w:multiLevelType w:val="hybridMultilevel"/>
    <w:tmpl w:val="916A11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831905"/>
    <w:multiLevelType w:val="multilevel"/>
    <w:tmpl w:val="202EC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9A7DB6"/>
    <w:multiLevelType w:val="multilevel"/>
    <w:tmpl w:val="92D09B5A"/>
    <w:lvl w:ilvl="0">
      <w:start w:val="1"/>
      <w:numFmt w:val="decimalEnclosedCircle"/>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85"/>
    <w:rsid w:val="00010823"/>
    <w:rsid w:val="000537F9"/>
    <w:rsid w:val="00090441"/>
    <w:rsid w:val="0009120E"/>
    <w:rsid w:val="000B17C2"/>
    <w:rsid w:val="000D418E"/>
    <w:rsid w:val="001072A8"/>
    <w:rsid w:val="00147D55"/>
    <w:rsid w:val="00190830"/>
    <w:rsid w:val="00194B4E"/>
    <w:rsid w:val="002336D1"/>
    <w:rsid w:val="002464B4"/>
    <w:rsid w:val="002652C0"/>
    <w:rsid w:val="00295564"/>
    <w:rsid w:val="002D18D6"/>
    <w:rsid w:val="002D71A9"/>
    <w:rsid w:val="003536D1"/>
    <w:rsid w:val="00362CE1"/>
    <w:rsid w:val="00390B8C"/>
    <w:rsid w:val="003A0F3E"/>
    <w:rsid w:val="003A770D"/>
    <w:rsid w:val="00406927"/>
    <w:rsid w:val="00423043"/>
    <w:rsid w:val="00464B9F"/>
    <w:rsid w:val="0047775D"/>
    <w:rsid w:val="00486C12"/>
    <w:rsid w:val="004C62FD"/>
    <w:rsid w:val="00507E85"/>
    <w:rsid w:val="00531E5A"/>
    <w:rsid w:val="0054719A"/>
    <w:rsid w:val="005872D7"/>
    <w:rsid w:val="005D58C3"/>
    <w:rsid w:val="00626C9C"/>
    <w:rsid w:val="00631D91"/>
    <w:rsid w:val="006847B0"/>
    <w:rsid w:val="006B1D8F"/>
    <w:rsid w:val="007300CC"/>
    <w:rsid w:val="0076144E"/>
    <w:rsid w:val="007865B4"/>
    <w:rsid w:val="007961BD"/>
    <w:rsid w:val="007A6484"/>
    <w:rsid w:val="007C2F57"/>
    <w:rsid w:val="007D5FAD"/>
    <w:rsid w:val="00844433"/>
    <w:rsid w:val="008946B1"/>
    <w:rsid w:val="008974D3"/>
    <w:rsid w:val="008B22EE"/>
    <w:rsid w:val="00901E2C"/>
    <w:rsid w:val="009402AF"/>
    <w:rsid w:val="00977A76"/>
    <w:rsid w:val="0098716B"/>
    <w:rsid w:val="009936EF"/>
    <w:rsid w:val="009C249B"/>
    <w:rsid w:val="00A23172"/>
    <w:rsid w:val="00A455D9"/>
    <w:rsid w:val="00A64AE2"/>
    <w:rsid w:val="00A73FE5"/>
    <w:rsid w:val="00B53C06"/>
    <w:rsid w:val="00B92846"/>
    <w:rsid w:val="00BA44CA"/>
    <w:rsid w:val="00BF0530"/>
    <w:rsid w:val="00C04EC2"/>
    <w:rsid w:val="00C06D07"/>
    <w:rsid w:val="00C22851"/>
    <w:rsid w:val="00C6355B"/>
    <w:rsid w:val="00C84B4E"/>
    <w:rsid w:val="00C9111C"/>
    <w:rsid w:val="00CB20DE"/>
    <w:rsid w:val="00D06D16"/>
    <w:rsid w:val="00D67C82"/>
    <w:rsid w:val="00D94B43"/>
    <w:rsid w:val="00DA2A07"/>
    <w:rsid w:val="00DA69D1"/>
    <w:rsid w:val="00DC1347"/>
    <w:rsid w:val="00DC5C54"/>
    <w:rsid w:val="00DD3D7A"/>
    <w:rsid w:val="00DF452A"/>
    <w:rsid w:val="00E13641"/>
    <w:rsid w:val="00E453B5"/>
    <w:rsid w:val="00E81A8F"/>
    <w:rsid w:val="00E94C15"/>
    <w:rsid w:val="00EA1A74"/>
    <w:rsid w:val="00F12078"/>
    <w:rsid w:val="00F566D2"/>
    <w:rsid w:val="00FF2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3EFF20"/>
  <w15:chartTrackingRefBased/>
  <w15:docId w15:val="{361A52BB-9206-488D-ABC1-AB2502AB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464B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F1207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D18D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4B4"/>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semiHidden/>
    <w:rsid w:val="00F12078"/>
    <w:rPr>
      <w:rFonts w:asciiTheme="majorHAnsi" w:eastAsiaTheme="majorEastAsia" w:hAnsiTheme="majorHAnsi" w:cstheme="majorBidi"/>
    </w:rPr>
  </w:style>
  <w:style w:type="paragraph" w:styleId="Web">
    <w:name w:val="Normal (Web)"/>
    <w:basedOn w:val="a"/>
    <w:uiPriority w:val="99"/>
    <w:semiHidden/>
    <w:unhideWhenUsed/>
    <w:rsid w:val="00F120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ound">
    <w:name w:val="bound"/>
    <w:basedOn w:val="a"/>
    <w:rsid w:val="00F120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abel">
    <w:name w:val="label"/>
    <w:basedOn w:val="a0"/>
    <w:rsid w:val="00F12078"/>
  </w:style>
  <w:style w:type="character" w:customStyle="1" w:styleId="30">
    <w:name w:val="見出し 3 (文字)"/>
    <w:basedOn w:val="a0"/>
    <w:link w:val="3"/>
    <w:uiPriority w:val="9"/>
    <w:semiHidden/>
    <w:rsid w:val="002D18D6"/>
    <w:rPr>
      <w:rFonts w:asciiTheme="majorHAnsi" w:eastAsiaTheme="majorEastAsia" w:hAnsiTheme="majorHAnsi" w:cstheme="majorBidi"/>
    </w:rPr>
  </w:style>
  <w:style w:type="paragraph" w:styleId="a3">
    <w:name w:val="List Paragraph"/>
    <w:basedOn w:val="a"/>
    <w:uiPriority w:val="34"/>
    <w:qFormat/>
    <w:rsid w:val="002D18D6"/>
    <w:pPr>
      <w:ind w:leftChars="400" w:left="840"/>
    </w:pPr>
  </w:style>
  <w:style w:type="paragraph" w:styleId="a4">
    <w:name w:val="header"/>
    <w:basedOn w:val="a"/>
    <w:link w:val="a5"/>
    <w:uiPriority w:val="99"/>
    <w:unhideWhenUsed/>
    <w:rsid w:val="00147D55"/>
    <w:pPr>
      <w:tabs>
        <w:tab w:val="center" w:pos="4252"/>
        <w:tab w:val="right" w:pos="8504"/>
      </w:tabs>
      <w:snapToGrid w:val="0"/>
    </w:pPr>
  </w:style>
  <w:style w:type="character" w:customStyle="1" w:styleId="a5">
    <w:name w:val="ヘッダー (文字)"/>
    <w:basedOn w:val="a0"/>
    <w:link w:val="a4"/>
    <w:uiPriority w:val="99"/>
    <w:rsid w:val="00147D55"/>
  </w:style>
  <w:style w:type="paragraph" w:styleId="a6">
    <w:name w:val="footer"/>
    <w:basedOn w:val="a"/>
    <w:link w:val="a7"/>
    <w:uiPriority w:val="99"/>
    <w:unhideWhenUsed/>
    <w:rsid w:val="00147D55"/>
    <w:pPr>
      <w:tabs>
        <w:tab w:val="center" w:pos="4252"/>
        <w:tab w:val="right" w:pos="8504"/>
      </w:tabs>
      <w:snapToGrid w:val="0"/>
    </w:pPr>
  </w:style>
  <w:style w:type="character" w:customStyle="1" w:styleId="a7">
    <w:name w:val="フッター (文字)"/>
    <w:basedOn w:val="a0"/>
    <w:link w:val="a6"/>
    <w:uiPriority w:val="99"/>
    <w:rsid w:val="00147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39932">
      <w:bodyDiv w:val="1"/>
      <w:marLeft w:val="0"/>
      <w:marRight w:val="0"/>
      <w:marTop w:val="0"/>
      <w:marBottom w:val="0"/>
      <w:divBdr>
        <w:top w:val="none" w:sz="0" w:space="0" w:color="auto"/>
        <w:left w:val="none" w:sz="0" w:space="0" w:color="auto"/>
        <w:bottom w:val="none" w:sz="0" w:space="0" w:color="auto"/>
        <w:right w:val="none" w:sz="0" w:space="0" w:color="auto"/>
      </w:divBdr>
    </w:div>
    <w:div w:id="610095046">
      <w:bodyDiv w:val="1"/>
      <w:marLeft w:val="0"/>
      <w:marRight w:val="0"/>
      <w:marTop w:val="0"/>
      <w:marBottom w:val="0"/>
      <w:divBdr>
        <w:top w:val="none" w:sz="0" w:space="0" w:color="auto"/>
        <w:left w:val="none" w:sz="0" w:space="0" w:color="auto"/>
        <w:bottom w:val="none" w:sz="0" w:space="0" w:color="auto"/>
        <w:right w:val="none" w:sz="0" w:space="0" w:color="auto"/>
      </w:divBdr>
    </w:div>
    <w:div w:id="851602606">
      <w:bodyDiv w:val="1"/>
      <w:marLeft w:val="0"/>
      <w:marRight w:val="0"/>
      <w:marTop w:val="0"/>
      <w:marBottom w:val="0"/>
      <w:divBdr>
        <w:top w:val="none" w:sz="0" w:space="0" w:color="auto"/>
        <w:left w:val="none" w:sz="0" w:space="0" w:color="auto"/>
        <w:bottom w:val="none" w:sz="0" w:space="0" w:color="auto"/>
        <w:right w:val="none" w:sz="0" w:space="0" w:color="auto"/>
      </w:divBdr>
      <w:divsChild>
        <w:div w:id="771778185">
          <w:marLeft w:val="-225"/>
          <w:marRight w:val="-225"/>
          <w:marTop w:val="0"/>
          <w:marBottom w:val="0"/>
          <w:divBdr>
            <w:top w:val="none" w:sz="0" w:space="0" w:color="auto"/>
            <w:left w:val="none" w:sz="0" w:space="0" w:color="auto"/>
            <w:bottom w:val="none" w:sz="0" w:space="0" w:color="auto"/>
            <w:right w:val="none" w:sz="0" w:space="0" w:color="auto"/>
          </w:divBdr>
          <w:divsChild>
            <w:div w:id="267467828">
              <w:marLeft w:val="0"/>
              <w:marRight w:val="0"/>
              <w:marTop w:val="0"/>
              <w:marBottom w:val="0"/>
              <w:divBdr>
                <w:top w:val="none" w:sz="0" w:space="0" w:color="auto"/>
                <w:left w:val="none" w:sz="0" w:space="0" w:color="auto"/>
                <w:bottom w:val="none" w:sz="0" w:space="0" w:color="auto"/>
                <w:right w:val="none" w:sz="0" w:space="0" w:color="auto"/>
              </w:divBdr>
              <w:divsChild>
                <w:div w:id="1041978272">
                  <w:marLeft w:val="0"/>
                  <w:marRight w:val="0"/>
                  <w:marTop w:val="0"/>
                  <w:marBottom w:val="0"/>
                  <w:divBdr>
                    <w:top w:val="none" w:sz="0" w:space="0" w:color="auto"/>
                    <w:left w:val="none" w:sz="0" w:space="0" w:color="auto"/>
                    <w:bottom w:val="none" w:sz="0" w:space="0" w:color="auto"/>
                    <w:right w:val="none" w:sz="0" w:space="0" w:color="auto"/>
                  </w:divBdr>
                </w:div>
                <w:div w:id="12986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71284">
      <w:bodyDiv w:val="1"/>
      <w:marLeft w:val="0"/>
      <w:marRight w:val="0"/>
      <w:marTop w:val="0"/>
      <w:marBottom w:val="0"/>
      <w:divBdr>
        <w:top w:val="none" w:sz="0" w:space="0" w:color="auto"/>
        <w:left w:val="none" w:sz="0" w:space="0" w:color="auto"/>
        <w:bottom w:val="none" w:sz="0" w:space="0" w:color="auto"/>
        <w:right w:val="none" w:sz="0" w:space="0" w:color="auto"/>
      </w:divBdr>
      <w:divsChild>
        <w:div w:id="1843666107">
          <w:marLeft w:val="0"/>
          <w:marRight w:val="0"/>
          <w:marTop w:val="300"/>
          <w:marBottom w:val="0"/>
          <w:divBdr>
            <w:top w:val="none" w:sz="0" w:space="0" w:color="auto"/>
            <w:left w:val="none" w:sz="0" w:space="0" w:color="auto"/>
            <w:bottom w:val="none" w:sz="0" w:space="0" w:color="auto"/>
            <w:right w:val="none" w:sz="0" w:space="0" w:color="auto"/>
          </w:divBdr>
        </w:div>
      </w:divsChild>
    </w:div>
    <w:div w:id="1154370431">
      <w:bodyDiv w:val="1"/>
      <w:marLeft w:val="0"/>
      <w:marRight w:val="0"/>
      <w:marTop w:val="0"/>
      <w:marBottom w:val="0"/>
      <w:divBdr>
        <w:top w:val="none" w:sz="0" w:space="0" w:color="auto"/>
        <w:left w:val="none" w:sz="0" w:space="0" w:color="auto"/>
        <w:bottom w:val="none" w:sz="0" w:space="0" w:color="auto"/>
        <w:right w:val="none" w:sz="0" w:space="0" w:color="auto"/>
      </w:divBdr>
    </w:div>
    <w:div w:id="1200781922">
      <w:bodyDiv w:val="1"/>
      <w:marLeft w:val="0"/>
      <w:marRight w:val="0"/>
      <w:marTop w:val="0"/>
      <w:marBottom w:val="0"/>
      <w:divBdr>
        <w:top w:val="none" w:sz="0" w:space="0" w:color="auto"/>
        <w:left w:val="none" w:sz="0" w:space="0" w:color="auto"/>
        <w:bottom w:val="none" w:sz="0" w:space="0" w:color="auto"/>
        <w:right w:val="none" w:sz="0" w:space="0" w:color="auto"/>
      </w:divBdr>
    </w:div>
    <w:div w:id="1811483521">
      <w:bodyDiv w:val="1"/>
      <w:marLeft w:val="0"/>
      <w:marRight w:val="0"/>
      <w:marTop w:val="0"/>
      <w:marBottom w:val="0"/>
      <w:divBdr>
        <w:top w:val="none" w:sz="0" w:space="0" w:color="auto"/>
        <w:left w:val="none" w:sz="0" w:space="0" w:color="auto"/>
        <w:bottom w:val="none" w:sz="0" w:space="0" w:color="auto"/>
        <w:right w:val="none" w:sz="0" w:space="0" w:color="auto"/>
      </w:divBdr>
      <w:divsChild>
        <w:div w:id="1353066974">
          <w:marLeft w:val="0"/>
          <w:marRight w:val="0"/>
          <w:marTop w:val="0"/>
          <w:marBottom w:val="0"/>
          <w:divBdr>
            <w:top w:val="none" w:sz="0" w:space="0" w:color="auto"/>
            <w:left w:val="none" w:sz="0" w:space="0" w:color="auto"/>
            <w:bottom w:val="none" w:sz="0" w:space="0" w:color="auto"/>
            <w:right w:val="none" w:sz="0" w:space="0" w:color="auto"/>
          </w:divBdr>
        </w:div>
        <w:div w:id="1268654445">
          <w:marLeft w:val="0"/>
          <w:marRight w:val="0"/>
          <w:marTop w:val="300"/>
          <w:marBottom w:val="0"/>
          <w:divBdr>
            <w:top w:val="none" w:sz="0" w:space="0" w:color="auto"/>
            <w:left w:val="none" w:sz="0" w:space="0" w:color="auto"/>
            <w:bottom w:val="none" w:sz="0" w:space="0" w:color="auto"/>
            <w:right w:val="none" w:sz="0" w:space="0" w:color="auto"/>
          </w:divBdr>
        </w:div>
      </w:divsChild>
    </w:div>
    <w:div w:id="1841001867">
      <w:bodyDiv w:val="1"/>
      <w:marLeft w:val="0"/>
      <w:marRight w:val="0"/>
      <w:marTop w:val="0"/>
      <w:marBottom w:val="0"/>
      <w:divBdr>
        <w:top w:val="none" w:sz="0" w:space="0" w:color="auto"/>
        <w:left w:val="none" w:sz="0" w:space="0" w:color="auto"/>
        <w:bottom w:val="none" w:sz="0" w:space="0" w:color="auto"/>
        <w:right w:val="none" w:sz="0" w:space="0" w:color="auto"/>
      </w:divBdr>
    </w:div>
    <w:div w:id="1855879739">
      <w:bodyDiv w:val="1"/>
      <w:marLeft w:val="0"/>
      <w:marRight w:val="0"/>
      <w:marTop w:val="0"/>
      <w:marBottom w:val="0"/>
      <w:divBdr>
        <w:top w:val="none" w:sz="0" w:space="0" w:color="auto"/>
        <w:left w:val="none" w:sz="0" w:space="0" w:color="auto"/>
        <w:bottom w:val="none" w:sz="0" w:space="0" w:color="auto"/>
        <w:right w:val="none" w:sz="0" w:space="0" w:color="auto"/>
      </w:divBdr>
    </w:div>
    <w:div w:id="21185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469</Words>
  <Characters>2677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（株）堀場製作所</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Kyoji Shibuya</dc:creator>
  <cp:keywords/>
  <dc:description/>
  <cp:lastModifiedBy>Kyoji Shibuya</cp:lastModifiedBy>
  <cp:revision>13</cp:revision>
  <cp:lastPrinted>2021-09-13T10:38:00Z</cp:lastPrinted>
  <dcterms:created xsi:type="dcterms:W3CDTF">2022-06-23T09:11:00Z</dcterms:created>
  <dcterms:modified xsi:type="dcterms:W3CDTF">2022-06-28T00:37:00Z</dcterms:modified>
</cp:coreProperties>
</file>