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081F8" w14:textId="18F03D9D" w:rsidR="00CB5704" w:rsidRPr="00535D6C" w:rsidRDefault="003119CB" w:rsidP="00535D6C">
      <w:pPr>
        <w:widowControl/>
        <w:shd w:val="clear" w:color="auto" w:fill="FFFFFF"/>
        <w:adjustRightInd w:val="0"/>
        <w:textAlignment w:val="baseline"/>
        <w:rPr>
          <w:rFonts w:ascii="ＭＳ ゴシック" w:eastAsia="ＭＳ ゴシック" w:hAnsi="ＭＳ ゴシック" w:cs="Times New Roman"/>
          <w:b/>
          <w:bCs/>
          <w:color w:val="000000"/>
          <w:kern w:val="0"/>
          <w:szCs w:val="21"/>
        </w:rPr>
      </w:pPr>
      <w:r w:rsidRPr="00535D6C">
        <w:rPr>
          <w:rFonts w:ascii="ＭＳ ゴシック" w:eastAsia="ＭＳ ゴシック" w:hAnsi="ＭＳ ゴシック" w:cs="Times New Roman" w:hint="eastAsia"/>
          <w:b/>
          <w:bCs/>
          <w:color w:val="000000"/>
          <w:kern w:val="0"/>
          <w:sz w:val="24"/>
          <w:szCs w:val="24"/>
        </w:rPr>
        <w:t>2023</w:t>
      </w:r>
      <w:r w:rsidR="00E371B5" w:rsidRPr="00535D6C">
        <w:rPr>
          <w:rFonts w:ascii="ＭＳ ゴシック" w:eastAsia="ＭＳ ゴシック" w:hAnsi="ＭＳ ゴシック" w:cs="Times New Roman" w:hint="eastAsia"/>
          <w:b/>
          <w:bCs/>
          <w:color w:val="000000"/>
          <w:kern w:val="0"/>
          <w:sz w:val="24"/>
          <w:szCs w:val="24"/>
        </w:rPr>
        <w:t>特集</w:t>
      </w:r>
      <w:r w:rsidRPr="00535D6C">
        <w:rPr>
          <w:rFonts w:ascii="ＭＳ ゴシック" w:eastAsia="ＭＳ ゴシック" w:hAnsi="ＭＳ ゴシック" w:cs="Times New Roman" w:hint="eastAsia"/>
          <w:b/>
          <w:bCs/>
          <w:color w:val="000000"/>
          <w:kern w:val="0"/>
          <w:sz w:val="24"/>
          <w:szCs w:val="24"/>
        </w:rPr>
        <w:t xml:space="preserve">　</w:t>
      </w:r>
      <w:r w:rsidR="00E371B5" w:rsidRPr="00535D6C">
        <w:rPr>
          <w:rFonts w:ascii="ＭＳ ゴシック" w:eastAsia="ＭＳ ゴシック" w:hAnsi="ＭＳ ゴシック" w:cs="Times New Roman" w:hint="eastAsia"/>
          <w:b/>
          <w:bCs/>
          <w:color w:val="000000"/>
          <w:kern w:val="0"/>
          <w:sz w:val="24"/>
          <w:szCs w:val="24"/>
        </w:rPr>
        <w:t>テーマ案</w:t>
      </w:r>
      <w:r w:rsidR="00CB5704" w:rsidRPr="00535D6C">
        <w:rPr>
          <w:rFonts w:ascii="ＭＳ ゴシック" w:eastAsia="ＭＳ ゴシック" w:hAnsi="ＭＳ ゴシック" w:cs="Times New Roman" w:hint="eastAsia"/>
          <w:b/>
          <w:bCs/>
          <w:color w:val="000000"/>
          <w:kern w:val="0"/>
          <w:sz w:val="24"/>
          <w:szCs w:val="24"/>
        </w:rPr>
        <w:t>策定</w:t>
      </w:r>
      <w:r w:rsidR="00CB5704" w:rsidRPr="00535D6C">
        <w:rPr>
          <w:rFonts w:ascii="ＭＳ ゴシック" w:eastAsia="ＭＳ ゴシック" w:hAnsi="ＭＳ ゴシック" w:cs="Times New Roman" w:hint="eastAsia"/>
          <w:b/>
          <w:bCs/>
          <w:color w:val="000000"/>
          <w:kern w:val="0"/>
          <w:szCs w:val="21"/>
        </w:rPr>
        <w:t xml:space="preserve">　</w:t>
      </w:r>
    </w:p>
    <w:p w14:paraId="436E9743" w14:textId="3C131DB2" w:rsidR="00CB5704" w:rsidRPr="00535D6C" w:rsidRDefault="00CB5704" w:rsidP="00535D6C">
      <w:pPr>
        <w:widowControl/>
        <w:shd w:val="clear" w:color="auto" w:fill="FFFFFF"/>
        <w:adjustRightInd w:val="0"/>
        <w:jc w:val="right"/>
        <w:textAlignment w:val="baseline"/>
        <w:rPr>
          <w:rFonts w:ascii="ＭＳ ゴシック" w:eastAsia="ＭＳ ゴシック" w:hAnsi="ＭＳ ゴシック" w:cs="Times New Roman"/>
          <w:color w:val="000000"/>
          <w:kern w:val="0"/>
          <w:szCs w:val="21"/>
        </w:rPr>
      </w:pPr>
      <w:r w:rsidRPr="00535D6C">
        <w:rPr>
          <w:rFonts w:ascii="ＭＳ ゴシック" w:eastAsia="ＭＳ ゴシック" w:hAnsi="ＭＳ ゴシック" w:cs="Times New Roman" w:hint="eastAsia"/>
          <w:color w:val="000000"/>
          <w:kern w:val="0"/>
          <w:szCs w:val="21"/>
        </w:rPr>
        <w:t>2022年10月26日　村居</w:t>
      </w:r>
    </w:p>
    <w:p w14:paraId="19A8AC95" w14:textId="4A23CBA3" w:rsidR="00CB5704" w:rsidRPr="00535D6C" w:rsidRDefault="00CB5704" w:rsidP="00535D6C">
      <w:pPr>
        <w:widowControl/>
        <w:shd w:val="clear" w:color="auto" w:fill="FFFFFF"/>
        <w:adjustRightInd w:val="0"/>
        <w:textAlignment w:val="baseline"/>
        <w:rPr>
          <w:rFonts w:ascii="ＭＳ ゴシック" w:eastAsia="ＭＳ ゴシック" w:hAnsi="ＭＳ ゴシック" w:cs="Times New Roman"/>
          <w:b/>
          <w:bCs/>
          <w:color w:val="000000"/>
          <w:kern w:val="0"/>
          <w:szCs w:val="21"/>
        </w:rPr>
      </w:pPr>
      <w:r w:rsidRPr="00535D6C">
        <w:rPr>
          <w:rFonts w:ascii="ＭＳ ゴシック" w:eastAsia="ＭＳ ゴシック" w:hAnsi="ＭＳ ゴシック" w:cs="Times New Roman" w:hint="eastAsia"/>
          <w:b/>
          <w:bCs/>
          <w:color w:val="000000"/>
          <w:kern w:val="0"/>
          <w:szCs w:val="21"/>
        </w:rPr>
        <w:t>スケジュール</w:t>
      </w:r>
    </w:p>
    <w:p w14:paraId="5A48018F" w14:textId="0F160EAF" w:rsidR="00CB5704" w:rsidRPr="00535D6C" w:rsidRDefault="00CB5704" w:rsidP="00535D6C">
      <w:pPr>
        <w:widowControl/>
        <w:shd w:val="clear" w:color="auto" w:fill="FFFFFF"/>
        <w:adjustRightInd w:val="0"/>
        <w:textAlignment w:val="baseline"/>
        <w:rPr>
          <w:rFonts w:ascii="ＭＳ ゴシック" w:eastAsia="ＭＳ ゴシック" w:hAnsi="ＭＳ ゴシック" w:cs="Times New Roman"/>
          <w:color w:val="000000"/>
          <w:kern w:val="0"/>
          <w:szCs w:val="21"/>
        </w:rPr>
      </w:pPr>
      <w:r w:rsidRPr="00535D6C">
        <w:rPr>
          <w:rFonts w:ascii="ＭＳ ゴシック" w:eastAsia="ＭＳ ゴシック" w:hAnsi="ＭＳ ゴシック" w:cs="Times New Roman" w:hint="eastAsia"/>
          <w:color w:val="000000"/>
          <w:kern w:val="0"/>
          <w:szCs w:val="21"/>
        </w:rPr>
        <w:t xml:space="preserve">2022年 </w:t>
      </w:r>
      <w:r w:rsidRPr="00535D6C">
        <w:rPr>
          <w:rFonts w:ascii="ＭＳ ゴシック" w:eastAsia="ＭＳ ゴシック" w:hAnsi="ＭＳ ゴシック" w:cs="Times New Roman"/>
          <w:color w:val="000000"/>
          <w:kern w:val="0"/>
          <w:szCs w:val="21"/>
        </w:rPr>
        <w:tab/>
      </w:r>
      <w:r w:rsidRPr="00535D6C">
        <w:rPr>
          <w:rFonts w:ascii="ＭＳ ゴシック" w:eastAsia="ＭＳ ゴシック" w:hAnsi="ＭＳ ゴシック" w:cs="Times New Roman" w:hint="eastAsia"/>
          <w:color w:val="000000"/>
          <w:kern w:val="0"/>
          <w:szCs w:val="21"/>
        </w:rPr>
        <w:t>10月： 編集委員会（本日）で各班よりテーマ案を発表，説明</w:t>
      </w:r>
    </w:p>
    <w:p w14:paraId="3B8FFBF4" w14:textId="0D8091BB" w:rsidR="00CB5704" w:rsidRPr="00535D6C" w:rsidRDefault="00CB5704" w:rsidP="00535D6C">
      <w:pPr>
        <w:widowControl/>
        <w:shd w:val="clear" w:color="auto" w:fill="FFFFFF"/>
        <w:adjustRightInd w:val="0"/>
        <w:ind w:firstLine="840"/>
        <w:textAlignment w:val="baseline"/>
        <w:rPr>
          <w:rFonts w:ascii="ＭＳ ゴシック" w:eastAsia="ＭＳ ゴシック" w:hAnsi="ＭＳ ゴシック" w:cs="Times New Roman"/>
          <w:color w:val="000000"/>
          <w:kern w:val="0"/>
          <w:szCs w:val="21"/>
        </w:rPr>
      </w:pPr>
      <w:r w:rsidRPr="00535D6C">
        <w:rPr>
          <w:rFonts w:ascii="ＭＳ ゴシック" w:eastAsia="ＭＳ ゴシック" w:hAnsi="ＭＳ ゴシック" w:cs="Times New Roman" w:hint="eastAsia"/>
          <w:color w:val="000000"/>
          <w:kern w:val="0"/>
          <w:szCs w:val="21"/>
        </w:rPr>
        <w:t>11月： 全委員投票でテーマ案を決定，小委員会立ち上げ</w:t>
      </w:r>
    </w:p>
    <w:p w14:paraId="370C76C6" w14:textId="03AF7BEB" w:rsidR="00CB5704" w:rsidRPr="00535D6C" w:rsidRDefault="00CB5704" w:rsidP="00535D6C">
      <w:pPr>
        <w:widowControl/>
        <w:shd w:val="clear" w:color="auto" w:fill="FFFFFF"/>
        <w:adjustRightInd w:val="0"/>
        <w:ind w:firstLine="840"/>
        <w:textAlignment w:val="baseline"/>
        <w:rPr>
          <w:rFonts w:ascii="ＭＳ ゴシック" w:eastAsia="ＭＳ ゴシック" w:hAnsi="ＭＳ ゴシック" w:cs="Times New Roman"/>
          <w:color w:val="000000"/>
          <w:kern w:val="0"/>
          <w:szCs w:val="21"/>
        </w:rPr>
      </w:pPr>
      <w:r w:rsidRPr="00535D6C">
        <w:rPr>
          <w:rFonts w:ascii="ＭＳ ゴシック" w:eastAsia="ＭＳ ゴシック" w:hAnsi="ＭＳ ゴシック" w:cs="Times New Roman" w:hint="eastAsia"/>
          <w:color w:val="000000"/>
          <w:kern w:val="0"/>
          <w:szCs w:val="21"/>
        </w:rPr>
        <w:t>12月：　小委員会で企画趣旨書（案）の作成・執筆候補者（案）の選定</w:t>
      </w:r>
    </w:p>
    <w:p w14:paraId="2812AAE2" w14:textId="0769B518" w:rsidR="00CB5704" w:rsidRPr="00535D6C" w:rsidRDefault="00CB5704" w:rsidP="00535D6C">
      <w:pPr>
        <w:widowControl/>
        <w:shd w:val="clear" w:color="auto" w:fill="FFFFFF"/>
        <w:adjustRightInd w:val="0"/>
        <w:textAlignment w:val="baseline"/>
        <w:rPr>
          <w:rFonts w:ascii="ＭＳ ゴシック" w:eastAsia="ＭＳ ゴシック" w:hAnsi="ＭＳ ゴシック" w:cs="Times New Roman"/>
          <w:color w:val="000000"/>
          <w:kern w:val="0"/>
          <w:szCs w:val="21"/>
        </w:rPr>
      </w:pPr>
      <w:r w:rsidRPr="00535D6C">
        <w:rPr>
          <w:rFonts w:ascii="ＭＳ ゴシック" w:eastAsia="ＭＳ ゴシック" w:hAnsi="ＭＳ ゴシック" w:cs="Times New Roman" w:hint="eastAsia"/>
          <w:color w:val="000000"/>
          <w:kern w:val="0"/>
          <w:szCs w:val="21"/>
        </w:rPr>
        <w:t>2023年</w:t>
      </w:r>
      <w:r w:rsidR="00E92646" w:rsidRPr="00535D6C">
        <w:rPr>
          <w:rFonts w:ascii="ＭＳ ゴシック" w:eastAsia="ＭＳ ゴシック" w:hAnsi="ＭＳ ゴシック" w:cs="Times New Roman"/>
          <w:color w:val="000000"/>
          <w:kern w:val="0"/>
          <w:szCs w:val="21"/>
        </w:rPr>
        <w:tab/>
      </w:r>
      <w:r w:rsidR="00E92646" w:rsidRPr="00535D6C">
        <w:rPr>
          <w:rFonts w:ascii="ＭＳ ゴシック" w:eastAsia="ＭＳ ゴシック" w:hAnsi="ＭＳ ゴシック" w:cs="Times New Roman" w:hint="eastAsia"/>
          <w:color w:val="000000"/>
          <w:kern w:val="0"/>
          <w:szCs w:val="21"/>
        </w:rPr>
        <w:t xml:space="preserve"> </w:t>
      </w:r>
      <w:r w:rsidRPr="00535D6C">
        <w:rPr>
          <w:rFonts w:ascii="ＭＳ ゴシック" w:eastAsia="ＭＳ ゴシック" w:hAnsi="ＭＳ ゴシック" w:cs="Times New Roman" w:hint="eastAsia"/>
          <w:color w:val="000000"/>
          <w:kern w:val="0"/>
          <w:szCs w:val="21"/>
        </w:rPr>
        <w:t>1月： 編集委員会で上記を議論</w:t>
      </w:r>
    </w:p>
    <w:p w14:paraId="2C5AEB93" w14:textId="7D551DC0" w:rsidR="00CB5704" w:rsidRPr="00535D6C" w:rsidRDefault="00CB5704" w:rsidP="00535D6C">
      <w:pPr>
        <w:widowControl/>
        <w:shd w:val="clear" w:color="auto" w:fill="FFFFFF"/>
        <w:adjustRightInd w:val="0"/>
        <w:textAlignment w:val="baseline"/>
        <w:rPr>
          <w:rFonts w:ascii="ＭＳ ゴシック" w:eastAsia="ＭＳ ゴシック" w:hAnsi="ＭＳ ゴシック" w:cs="Times New Roman"/>
          <w:color w:val="000000"/>
          <w:kern w:val="0"/>
          <w:szCs w:val="21"/>
        </w:rPr>
      </w:pPr>
      <w:r w:rsidRPr="00535D6C">
        <w:rPr>
          <w:rFonts w:ascii="ＭＳ ゴシック" w:eastAsia="ＭＳ ゴシック" w:hAnsi="ＭＳ ゴシック" w:cs="Times New Roman"/>
          <w:color w:val="000000"/>
          <w:kern w:val="0"/>
          <w:szCs w:val="21"/>
        </w:rPr>
        <w:tab/>
      </w:r>
      <w:r w:rsidRPr="00535D6C">
        <w:rPr>
          <w:rFonts w:ascii="ＭＳ ゴシック" w:eastAsia="ＭＳ ゴシック" w:hAnsi="ＭＳ ゴシック" w:cs="Times New Roman" w:hint="eastAsia"/>
          <w:color w:val="000000"/>
          <w:kern w:val="0"/>
          <w:szCs w:val="21"/>
        </w:rPr>
        <w:t>3～4月： 原稿執筆依頼</w:t>
      </w:r>
    </w:p>
    <w:p w14:paraId="6DD208E8" w14:textId="45634C41" w:rsidR="00CB5704" w:rsidRPr="00535D6C" w:rsidRDefault="00CB5704" w:rsidP="00535D6C">
      <w:pPr>
        <w:widowControl/>
        <w:shd w:val="clear" w:color="auto" w:fill="FFFFFF"/>
        <w:adjustRightInd w:val="0"/>
        <w:textAlignment w:val="baseline"/>
        <w:rPr>
          <w:rFonts w:ascii="ＭＳ ゴシック" w:eastAsia="ＭＳ ゴシック" w:hAnsi="ＭＳ ゴシック" w:cs="Times New Roman"/>
          <w:color w:val="000000"/>
          <w:kern w:val="0"/>
          <w:szCs w:val="21"/>
        </w:rPr>
      </w:pPr>
      <w:r w:rsidRPr="00535D6C">
        <w:rPr>
          <w:rFonts w:ascii="ＭＳ ゴシック" w:eastAsia="ＭＳ ゴシック" w:hAnsi="ＭＳ ゴシック" w:cs="Times New Roman"/>
          <w:color w:val="000000"/>
          <w:kern w:val="0"/>
          <w:szCs w:val="21"/>
        </w:rPr>
        <w:tab/>
      </w:r>
      <w:r w:rsidRPr="00535D6C">
        <w:rPr>
          <w:rFonts w:ascii="ＭＳ ゴシック" w:eastAsia="ＭＳ ゴシック" w:hAnsi="ＭＳ ゴシック" w:cs="Times New Roman" w:hint="eastAsia"/>
          <w:color w:val="000000"/>
          <w:kern w:val="0"/>
          <w:szCs w:val="21"/>
        </w:rPr>
        <w:t>6～7月：　査読</w:t>
      </w:r>
    </w:p>
    <w:p w14:paraId="77268374" w14:textId="707BA62A" w:rsidR="00CB5704" w:rsidRPr="00535D6C" w:rsidRDefault="00CB5704" w:rsidP="00535D6C">
      <w:pPr>
        <w:widowControl/>
        <w:shd w:val="clear" w:color="auto" w:fill="FFFFFF"/>
        <w:adjustRightInd w:val="0"/>
        <w:ind w:firstLineChars="400" w:firstLine="840"/>
        <w:textAlignment w:val="baseline"/>
        <w:rPr>
          <w:rFonts w:ascii="ＭＳ ゴシック" w:eastAsia="ＭＳ ゴシック" w:hAnsi="ＭＳ ゴシック" w:cs="Times New Roman"/>
          <w:color w:val="000000"/>
          <w:kern w:val="0"/>
          <w:szCs w:val="21"/>
        </w:rPr>
      </w:pPr>
      <w:r w:rsidRPr="00535D6C">
        <w:rPr>
          <w:rFonts w:ascii="ＭＳ ゴシック" w:eastAsia="ＭＳ ゴシック" w:hAnsi="ＭＳ ゴシック" w:cs="Times New Roman"/>
          <w:color w:val="000000"/>
          <w:kern w:val="0"/>
          <w:szCs w:val="21"/>
        </w:rPr>
        <w:t>10</w:t>
      </w:r>
      <w:r w:rsidRPr="00535D6C">
        <w:rPr>
          <w:rFonts w:ascii="ＭＳ ゴシック" w:eastAsia="ＭＳ ゴシック" w:hAnsi="ＭＳ ゴシック" w:cs="Times New Roman" w:hint="eastAsia"/>
          <w:color w:val="000000"/>
          <w:kern w:val="0"/>
          <w:szCs w:val="21"/>
        </w:rPr>
        <w:t>月： 掲載</w:t>
      </w:r>
    </w:p>
    <w:p w14:paraId="696E7A32" w14:textId="34219256" w:rsidR="00CB5704" w:rsidRPr="00535D6C" w:rsidRDefault="00CB5704" w:rsidP="00535D6C">
      <w:pPr>
        <w:widowControl/>
        <w:shd w:val="clear" w:color="auto" w:fill="FFFFFF"/>
        <w:adjustRightInd w:val="0"/>
        <w:textAlignment w:val="baseline"/>
        <w:rPr>
          <w:rFonts w:ascii="ＭＳ 明朝" w:eastAsia="ＭＳ 明朝" w:hAnsi="ＭＳ 明朝" w:cs="Times New Roman"/>
          <w:b/>
          <w:bCs/>
          <w:color w:val="000000"/>
          <w:kern w:val="0"/>
          <w:szCs w:val="21"/>
        </w:rPr>
      </w:pPr>
      <w:r w:rsidRPr="00535D6C">
        <w:rPr>
          <w:rFonts w:ascii="ＭＳ 明朝" w:eastAsia="ＭＳ 明朝" w:hAnsi="ＭＳ 明朝" w:cs="Times New Roman" w:hint="eastAsia"/>
          <w:b/>
          <w:bCs/>
          <w:color w:val="000000"/>
          <w:kern w:val="0"/>
          <w:szCs w:val="21"/>
        </w:rPr>
        <w:t>======================================================================================</w:t>
      </w:r>
      <w:r w:rsidR="001F1DDD" w:rsidRPr="00535D6C">
        <w:rPr>
          <w:rFonts w:ascii="ＭＳ 明朝" w:eastAsia="ＭＳ 明朝" w:hAnsi="ＭＳ 明朝" w:cs="Times New Roman" w:hint="eastAsia"/>
          <w:b/>
          <w:bCs/>
          <w:color w:val="000000"/>
          <w:kern w:val="0"/>
          <w:szCs w:val="21"/>
        </w:rPr>
        <w:t>=====</w:t>
      </w:r>
    </w:p>
    <w:p w14:paraId="1EE2C741" w14:textId="77777777" w:rsidR="00AF1D3A" w:rsidRPr="00535D6C" w:rsidRDefault="00AF1D3A" w:rsidP="00535D6C">
      <w:pPr>
        <w:widowControl/>
        <w:shd w:val="clear" w:color="auto" w:fill="FFFFFF"/>
        <w:adjustRightInd w:val="0"/>
        <w:textAlignment w:val="baseline"/>
        <w:rPr>
          <w:rFonts w:ascii="ＭＳ 明朝" w:eastAsia="ＭＳ 明朝" w:hAnsi="ＭＳ 明朝" w:cs="Times New Roman"/>
          <w:b/>
          <w:bCs/>
          <w:color w:val="000000"/>
          <w:kern w:val="0"/>
          <w:szCs w:val="21"/>
        </w:rPr>
      </w:pPr>
    </w:p>
    <w:p w14:paraId="4C3FAA42" w14:textId="1095CA46" w:rsidR="00E92646" w:rsidRPr="00535D6C" w:rsidRDefault="00CB5704" w:rsidP="00535D6C">
      <w:pPr>
        <w:widowControl/>
        <w:shd w:val="clear" w:color="auto" w:fill="FFFFFF"/>
        <w:adjustRightInd w:val="0"/>
        <w:textAlignment w:val="baseline"/>
        <w:rPr>
          <w:rFonts w:ascii="ＭＳ ゴシック" w:eastAsia="ＭＳ ゴシック" w:hAnsi="ＭＳ ゴシック" w:cs="Times New Roman"/>
          <w:b/>
          <w:bCs/>
          <w:color w:val="000000"/>
          <w:kern w:val="0"/>
          <w:szCs w:val="21"/>
        </w:rPr>
      </w:pPr>
      <w:r w:rsidRPr="00535D6C">
        <w:rPr>
          <w:rFonts w:ascii="ＭＳ ゴシック" w:eastAsia="ＭＳ ゴシック" w:hAnsi="ＭＳ ゴシック" w:cs="Times New Roman" w:hint="eastAsia"/>
          <w:b/>
          <w:bCs/>
          <w:color w:val="000000"/>
          <w:kern w:val="0"/>
          <w:szCs w:val="21"/>
        </w:rPr>
        <w:t>【1班】</w:t>
      </w:r>
      <w:r w:rsidR="00E92646" w:rsidRPr="00535D6C">
        <w:rPr>
          <w:rFonts w:ascii="ＭＳ ゴシック" w:eastAsia="ＭＳ ゴシック" w:hAnsi="ＭＳ ゴシック" w:cs="Times New Roman" w:hint="eastAsia"/>
          <w:b/>
          <w:bCs/>
          <w:color w:val="000000"/>
          <w:kern w:val="0"/>
          <w:szCs w:val="21"/>
        </w:rPr>
        <w:t xml:space="preserve">　</w:t>
      </w:r>
    </w:p>
    <w:p w14:paraId="563D1122" w14:textId="4FEB4A7F" w:rsidR="002974A1" w:rsidRPr="00535D6C" w:rsidRDefault="002F1E94" w:rsidP="00535D6C">
      <w:pPr>
        <w:widowControl/>
        <w:shd w:val="clear" w:color="auto" w:fill="FFFFFF"/>
        <w:adjustRightInd w:val="0"/>
        <w:textAlignment w:val="baseline"/>
        <w:rPr>
          <w:rFonts w:ascii="ＭＳ ゴシック" w:eastAsia="ＭＳ ゴシック" w:hAnsi="ＭＳ ゴシック"/>
          <w:kern w:val="0"/>
          <w:szCs w:val="21"/>
        </w:rPr>
      </w:pPr>
      <w:r w:rsidRPr="00535D6C">
        <w:rPr>
          <w:rFonts w:ascii="ＭＳ ゴシック" w:eastAsia="ＭＳ ゴシック" w:hAnsi="ＭＳ ゴシック" w:cs="Times New Roman"/>
          <w:color w:val="201F1E"/>
          <w:szCs w:val="21"/>
          <w:shd w:val="clear" w:color="auto" w:fill="FFFFFF"/>
        </w:rPr>
        <w:t>カテゴリー：</w:t>
      </w:r>
      <w:r w:rsidR="002974A1" w:rsidRPr="00535D6C">
        <w:rPr>
          <w:rFonts w:ascii="ＭＳ ゴシック" w:eastAsia="ＭＳ ゴシック" w:hAnsi="ＭＳ ゴシック" w:cs="Times New Roman" w:hint="eastAsia"/>
          <w:color w:val="201F1E"/>
          <w:szCs w:val="21"/>
          <w:shd w:val="clear" w:color="auto" w:fill="FFFFFF"/>
        </w:rPr>
        <w:t xml:space="preserve">　</w:t>
      </w:r>
      <w:r w:rsidR="005F2472" w:rsidRPr="00535D6C">
        <w:rPr>
          <w:rFonts w:ascii="ＭＳ ゴシック" w:eastAsia="ＭＳ ゴシック" w:hAnsi="ＭＳ ゴシック" w:cs="Times New Roman" w:hint="eastAsia"/>
          <w:color w:val="201F1E"/>
          <w:szCs w:val="21"/>
          <w:shd w:val="clear" w:color="auto" w:fill="FFFFFF"/>
        </w:rPr>
        <w:t xml:space="preserve">　　　</w:t>
      </w:r>
      <w:r w:rsidR="002974A1" w:rsidRPr="00535D6C">
        <w:rPr>
          <w:rFonts w:ascii="ＭＳ ゴシック" w:eastAsia="ＭＳ ゴシック" w:hAnsi="ＭＳ ゴシック" w:hint="eastAsia"/>
          <w:kern w:val="0"/>
          <w:szCs w:val="21"/>
        </w:rPr>
        <w:t>「分析化学教育，分析化学の役割，分析化学温故知新」</w:t>
      </w:r>
    </w:p>
    <w:p w14:paraId="0B6B8FBF" w14:textId="49BE6AD0" w:rsidR="002974A1" w:rsidRPr="00535D6C" w:rsidRDefault="002974A1" w:rsidP="00535D6C">
      <w:pPr>
        <w:widowControl/>
        <w:shd w:val="clear" w:color="auto" w:fill="FFFFFF"/>
        <w:adjustRightInd w:val="0"/>
        <w:textAlignment w:val="baseline"/>
        <w:rPr>
          <w:rFonts w:ascii="ＭＳ ゴシック" w:eastAsia="ＭＳ ゴシック" w:hAnsi="ＭＳ ゴシック"/>
          <w:szCs w:val="21"/>
        </w:rPr>
      </w:pPr>
      <w:r w:rsidRPr="00535D6C">
        <w:rPr>
          <w:rFonts w:ascii="ＭＳ ゴシック" w:eastAsia="ＭＳ ゴシック" w:hAnsi="ＭＳ ゴシック" w:cs="Times New Roman" w:hint="eastAsia"/>
          <w:color w:val="201F1E"/>
          <w:szCs w:val="21"/>
          <w:shd w:val="clear" w:color="auto" w:fill="FFFFFF"/>
        </w:rPr>
        <w:t>メンバー（敬称略）：</w:t>
      </w:r>
      <w:r w:rsidR="005F2472" w:rsidRPr="00535D6C">
        <w:rPr>
          <w:rFonts w:ascii="ＭＳ ゴシック" w:eastAsia="ＭＳ ゴシック" w:hAnsi="ＭＳ ゴシック" w:cs="Times New Roman" w:hint="eastAsia"/>
          <w:color w:val="201F1E"/>
          <w:szCs w:val="21"/>
          <w:shd w:val="clear" w:color="auto" w:fill="FFFFFF"/>
        </w:rPr>
        <w:t xml:space="preserve">　</w:t>
      </w:r>
      <w:r w:rsidRPr="00535D6C">
        <w:rPr>
          <w:rFonts w:ascii="ＭＳ ゴシック" w:eastAsia="ＭＳ ゴシック" w:hAnsi="ＭＳ ゴシック" w:hint="eastAsia"/>
          <w:szCs w:val="21"/>
        </w:rPr>
        <w:t>津越，東海林，菅，岡村，岩井，福島　　（意見集約</w:t>
      </w:r>
      <w:r w:rsidR="008D5F12" w:rsidRPr="00535D6C">
        <w:rPr>
          <w:rFonts w:ascii="ＭＳ ゴシック" w:eastAsia="ＭＳ ゴシック" w:hAnsi="ＭＳ ゴシック" w:hint="eastAsia"/>
          <w:szCs w:val="21"/>
        </w:rPr>
        <w:t>代理</w:t>
      </w:r>
      <w:r w:rsidRPr="00535D6C">
        <w:rPr>
          <w:rFonts w:ascii="ＭＳ ゴシック" w:eastAsia="ＭＳ ゴシック" w:hAnsi="ＭＳ ゴシック" w:hint="eastAsia"/>
          <w:szCs w:val="21"/>
        </w:rPr>
        <w:t>： 村居）</w:t>
      </w:r>
    </w:p>
    <w:p w14:paraId="5547EA26" w14:textId="38F667D2" w:rsidR="00E371B5" w:rsidRPr="00535D6C" w:rsidRDefault="00E371B5" w:rsidP="00535D6C">
      <w:pPr>
        <w:widowControl/>
        <w:shd w:val="clear" w:color="auto" w:fill="FFFFFF"/>
        <w:adjustRightInd w:val="0"/>
        <w:textAlignment w:val="baseline"/>
        <w:rPr>
          <w:rFonts w:ascii="ＭＳ ゴシック" w:eastAsia="ＭＳ ゴシック" w:hAnsi="ＭＳ ゴシック" w:cs="Times New Roman"/>
          <w:color w:val="201F1E"/>
          <w:szCs w:val="21"/>
          <w:shd w:val="clear" w:color="auto" w:fill="FFFFFF"/>
        </w:rPr>
      </w:pPr>
    </w:p>
    <w:p w14:paraId="73B6B0F0" w14:textId="1AC073AB" w:rsidR="00E92646" w:rsidRPr="00535D6C" w:rsidRDefault="00E92646" w:rsidP="00535D6C">
      <w:pPr>
        <w:widowControl/>
        <w:shd w:val="clear" w:color="auto" w:fill="FFFFFF"/>
        <w:adjustRightInd w:val="0"/>
        <w:textAlignment w:val="baseline"/>
        <w:rPr>
          <w:rFonts w:ascii="ＭＳ ゴシック" w:eastAsia="ＭＳ ゴシック" w:hAnsi="ＭＳ ゴシック" w:cs="Times New Roman"/>
          <w:b/>
          <w:bCs/>
          <w:color w:val="201F1E"/>
          <w:szCs w:val="21"/>
          <w:shd w:val="clear" w:color="auto" w:fill="FFFFFF"/>
        </w:rPr>
      </w:pPr>
      <w:r w:rsidRPr="00535D6C">
        <w:rPr>
          <w:rFonts w:ascii="ＭＳ ゴシック" w:eastAsia="ＭＳ ゴシック" w:hAnsi="ＭＳ ゴシック" w:cs="Times New Roman" w:hint="eastAsia"/>
          <w:b/>
          <w:bCs/>
          <w:color w:val="000000"/>
          <w:kern w:val="0"/>
          <w:szCs w:val="21"/>
        </w:rPr>
        <w:t>題目</w:t>
      </w:r>
      <w:r w:rsidRPr="00535D6C">
        <w:rPr>
          <w:rFonts w:ascii="ＭＳ ゴシック" w:eastAsia="ＭＳ ゴシック" w:hAnsi="ＭＳ ゴシック" w:cs="Times New Roman" w:hint="eastAsia"/>
          <w:b/>
          <w:bCs/>
          <w:color w:val="201F1E"/>
          <w:szCs w:val="21"/>
          <w:shd w:val="clear" w:color="auto" w:fill="FFFFFF"/>
        </w:rPr>
        <w:t xml:space="preserve">案）　　</w:t>
      </w:r>
      <w:r w:rsidR="00016A6C" w:rsidRPr="00535D6C">
        <w:rPr>
          <w:rFonts w:ascii="ＭＳ ゴシック" w:eastAsia="ＭＳ ゴシック" w:hAnsi="ＭＳ ゴシック" w:cs="Times New Roman" w:hint="eastAsia"/>
          <w:b/>
          <w:bCs/>
          <w:color w:val="201F1E"/>
          <w:szCs w:val="21"/>
          <w:shd w:val="clear" w:color="auto" w:fill="FFFFFF"/>
        </w:rPr>
        <w:t>「</w:t>
      </w:r>
      <w:r w:rsidRPr="00535D6C">
        <w:rPr>
          <w:rFonts w:ascii="ＭＳ ゴシック" w:eastAsia="ＭＳ ゴシック" w:hAnsi="ＭＳ ゴシック" w:cs="Times New Roman" w:hint="eastAsia"/>
          <w:b/>
          <w:bCs/>
          <w:color w:val="201F1E"/>
          <w:szCs w:val="21"/>
          <w:shd w:val="clear" w:color="auto" w:fill="FFFFFF"/>
        </w:rPr>
        <w:t>令和の分析化学教育</w:t>
      </w:r>
      <w:r w:rsidR="00016A6C" w:rsidRPr="00535D6C">
        <w:rPr>
          <w:rFonts w:ascii="ＭＳ ゴシック" w:eastAsia="ＭＳ ゴシック" w:hAnsi="ＭＳ ゴシック" w:cs="Times New Roman" w:hint="eastAsia"/>
          <w:b/>
          <w:bCs/>
          <w:color w:val="201F1E"/>
          <w:szCs w:val="21"/>
          <w:shd w:val="clear" w:color="auto" w:fill="FFFFFF"/>
        </w:rPr>
        <w:t>」</w:t>
      </w:r>
    </w:p>
    <w:p w14:paraId="42AECD8A" w14:textId="77777777" w:rsidR="00E92646" w:rsidRPr="00535D6C" w:rsidRDefault="00E92646" w:rsidP="00535D6C">
      <w:pPr>
        <w:widowControl/>
        <w:shd w:val="clear" w:color="auto" w:fill="FFFFFF"/>
        <w:adjustRightInd w:val="0"/>
        <w:textAlignment w:val="baseline"/>
        <w:rPr>
          <w:rFonts w:ascii="ＭＳ 明朝" w:eastAsia="ＭＳ 明朝" w:hAnsi="ＭＳ 明朝" w:cs="Times New Roman"/>
          <w:b/>
          <w:bCs/>
          <w:color w:val="000000"/>
          <w:kern w:val="0"/>
          <w:szCs w:val="21"/>
        </w:rPr>
      </w:pPr>
    </w:p>
    <w:p w14:paraId="325C8290" w14:textId="26E64948" w:rsidR="002974A1" w:rsidRPr="00535D6C" w:rsidRDefault="002974A1" w:rsidP="00535D6C">
      <w:pPr>
        <w:widowControl/>
        <w:shd w:val="clear" w:color="auto" w:fill="FFFFFF"/>
        <w:adjustRightInd w:val="0"/>
        <w:textAlignment w:val="baseline"/>
        <w:rPr>
          <w:rFonts w:ascii="ＭＳ ゴシック" w:eastAsia="ＭＳ ゴシック" w:hAnsi="ＭＳ ゴシック"/>
          <w:b/>
          <w:bCs/>
          <w:szCs w:val="21"/>
        </w:rPr>
      </w:pPr>
      <w:r w:rsidRPr="00535D6C">
        <w:rPr>
          <w:rFonts w:ascii="ＭＳ ゴシック" w:eastAsia="ＭＳ ゴシック" w:hAnsi="ＭＳ ゴシック" w:hint="eastAsia"/>
          <w:b/>
          <w:bCs/>
          <w:szCs w:val="21"/>
        </w:rPr>
        <w:t>キーワード</w:t>
      </w:r>
      <w:r w:rsidR="00095A0C" w:rsidRPr="00535D6C">
        <w:rPr>
          <w:rFonts w:ascii="ＭＳ ゴシック" w:eastAsia="ＭＳ ゴシック" w:hAnsi="ＭＳ ゴシック" w:hint="eastAsia"/>
          <w:b/>
          <w:bCs/>
          <w:szCs w:val="21"/>
        </w:rPr>
        <w:t>：</w:t>
      </w:r>
    </w:p>
    <w:p w14:paraId="54490349" w14:textId="4986CDA3" w:rsidR="002974A1" w:rsidRPr="00535D6C" w:rsidRDefault="002974A1" w:rsidP="00535D6C">
      <w:pPr>
        <w:widowControl/>
        <w:shd w:val="clear" w:color="auto" w:fill="FFFFFF"/>
        <w:adjustRightInd w:val="0"/>
        <w:textAlignment w:val="baseline"/>
        <w:rPr>
          <w:rFonts w:ascii="ＭＳ 明朝" w:eastAsia="ＭＳ 明朝" w:hAnsi="ＭＳ 明朝"/>
          <w:szCs w:val="21"/>
        </w:rPr>
      </w:pPr>
      <w:r w:rsidRPr="00535D6C">
        <w:rPr>
          <w:rFonts w:ascii="ＭＳ 明朝" w:eastAsia="ＭＳ 明朝" w:hAnsi="ＭＳ 明朝" w:hint="eastAsia"/>
          <w:szCs w:val="21"/>
        </w:rPr>
        <w:t xml:space="preserve">「今日の大学における分析化学の講義」　</w:t>
      </w:r>
      <w:r w:rsidR="006B2C4A" w:rsidRPr="00535D6C">
        <w:rPr>
          <w:rFonts w:ascii="ＭＳ 明朝" w:eastAsia="ＭＳ 明朝" w:hAnsi="ＭＳ 明朝" w:hint="eastAsia"/>
          <w:szCs w:val="21"/>
        </w:rPr>
        <w:t xml:space="preserve">　</w:t>
      </w:r>
      <w:r w:rsidRPr="00535D6C">
        <w:rPr>
          <w:rFonts w:ascii="ＭＳ 明朝" w:eastAsia="ＭＳ 明朝" w:hAnsi="ＭＳ 明朝" w:hint="eastAsia"/>
          <w:szCs w:val="21"/>
        </w:rPr>
        <w:t>「各機関における分析化学教育の展望」</w:t>
      </w:r>
    </w:p>
    <w:p w14:paraId="5B881198" w14:textId="1FF20137" w:rsidR="002974A1" w:rsidRPr="00535D6C" w:rsidRDefault="002974A1" w:rsidP="00535D6C">
      <w:pPr>
        <w:widowControl/>
        <w:shd w:val="clear" w:color="auto" w:fill="FFFFFF"/>
        <w:adjustRightInd w:val="0"/>
        <w:textAlignment w:val="baseline"/>
        <w:rPr>
          <w:rFonts w:ascii="ＭＳ 明朝" w:eastAsia="ＭＳ 明朝" w:hAnsi="ＭＳ 明朝" w:cs="Times New Roman"/>
          <w:color w:val="201F1E"/>
          <w:szCs w:val="21"/>
          <w:shd w:val="clear" w:color="auto" w:fill="FFFFFF"/>
        </w:rPr>
      </w:pPr>
      <w:r w:rsidRPr="00535D6C">
        <w:rPr>
          <w:rFonts w:ascii="ＭＳ 明朝" w:eastAsia="ＭＳ 明朝" w:hAnsi="ＭＳ 明朝" w:hint="eastAsia"/>
          <w:szCs w:val="21"/>
        </w:rPr>
        <w:t xml:space="preserve">「過去の教育に学ぶ」　「リモート時代の分析化学」　</w:t>
      </w:r>
      <w:r w:rsidR="00206D46" w:rsidRPr="00535D6C">
        <w:rPr>
          <w:rFonts w:ascii="ＭＳ 明朝" w:eastAsia="ＭＳ 明朝" w:hAnsi="ＭＳ 明朝" w:cs="Times New Roman" w:hint="eastAsia"/>
          <w:color w:val="201F1E"/>
          <w:szCs w:val="21"/>
          <w:shd w:val="clear" w:color="auto" w:fill="FFFFFF"/>
        </w:rPr>
        <w:t>「</w:t>
      </w:r>
      <w:r w:rsidR="00206D46" w:rsidRPr="00535D6C">
        <w:rPr>
          <w:rFonts w:ascii="ＭＳ 明朝" w:eastAsia="ＭＳ 明朝" w:hAnsi="ＭＳ 明朝" w:hint="eastAsia"/>
          <w:szCs w:val="21"/>
        </w:rPr>
        <w:t>分析化学における基本技術や操作の伝承」</w:t>
      </w:r>
    </w:p>
    <w:p w14:paraId="2CCE6CB9" w14:textId="6699D754" w:rsidR="00206D46" w:rsidRPr="00535D6C" w:rsidRDefault="00206D46" w:rsidP="00535D6C">
      <w:pPr>
        <w:widowControl/>
        <w:shd w:val="clear" w:color="auto" w:fill="FFFFFF"/>
        <w:adjustRightInd w:val="0"/>
        <w:textAlignment w:val="baseline"/>
        <w:rPr>
          <w:rFonts w:ascii="ＭＳ ゴシック" w:eastAsia="ＭＳ ゴシック" w:hAnsi="ＭＳ ゴシック" w:cs="Times New Roman"/>
          <w:color w:val="201F1E"/>
          <w:szCs w:val="21"/>
          <w:shd w:val="clear" w:color="auto" w:fill="FFFFFF"/>
        </w:rPr>
      </w:pPr>
    </w:p>
    <w:p w14:paraId="08981ABF" w14:textId="6B98F91E" w:rsidR="00095A0C" w:rsidRPr="00535D6C" w:rsidRDefault="00095A0C" w:rsidP="00535D6C">
      <w:pPr>
        <w:widowControl/>
        <w:shd w:val="clear" w:color="auto" w:fill="FFFFFF"/>
        <w:adjustRightInd w:val="0"/>
        <w:textAlignment w:val="baseline"/>
        <w:rPr>
          <w:rFonts w:ascii="ＭＳ ゴシック" w:eastAsia="ＭＳ ゴシック" w:hAnsi="ＭＳ ゴシック" w:cs="Times New Roman"/>
          <w:b/>
          <w:bCs/>
          <w:color w:val="201F1E"/>
          <w:szCs w:val="21"/>
          <w:shd w:val="clear" w:color="auto" w:fill="FFFFFF"/>
        </w:rPr>
      </w:pPr>
      <w:r w:rsidRPr="00535D6C">
        <w:rPr>
          <w:rFonts w:ascii="ＭＳ ゴシック" w:eastAsia="ＭＳ ゴシック" w:hAnsi="ＭＳ ゴシック" w:cs="Times New Roman" w:hint="eastAsia"/>
          <w:b/>
          <w:bCs/>
          <w:color w:val="201F1E"/>
          <w:szCs w:val="21"/>
          <w:shd w:val="clear" w:color="auto" w:fill="FFFFFF"/>
        </w:rPr>
        <w:t>説明：</w:t>
      </w:r>
    </w:p>
    <w:p w14:paraId="553F53F3" w14:textId="77777777" w:rsidR="00095A0C" w:rsidRPr="00535D6C" w:rsidRDefault="00095A0C" w:rsidP="00535D6C">
      <w:pPr>
        <w:widowControl/>
        <w:shd w:val="clear" w:color="auto" w:fill="FFFFFF"/>
        <w:adjustRightInd w:val="0"/>
        <w:textAlignment w:val="baseline"/>
        <w:rPr>
          <w:rFonts w:ascii="ＭＳ 明朝" w:eastAsia="ＭＳ 明朝" w:hAnsi="ＭＳ 明朝" w:cs="Times New Roman"/>
          <w:color w:val="201F1E"/>
          <w:szCs w:val="21"/>
          <w:shd w:val="clear" w:color="auto" w:fill="FFFFFF"/>
        </w:rPr>
      </w:pPr>
      <w:r w:rsidRPr="00535D6C">
        <w:rPr>
          <w:rFonts w:ascii="ＭＳ 明朝" w:eastAsia="ＭＳ 明朝" w:hAnsi="ＭＳ 明朝" w:cs="Times New Roman" w:hint="eastAsia"/>
          <w:color w:val="201F1E"/>
          <w:szCs w:val="21"/>
          <w:shd w:val="clear" w:color="auto" w:fill="FFFFFF"/>
        </w:rPr>
        <w:t>令和となった現代では分析機器が高度に発達しており，実社会を支えるツールとして活用されている。</w:t>
      </w:r>
    </w:p>
    <w:p w14:paraId="08106F81" w14:textId="1866AC75" w:rsidR="00095A0C" w:rsidRPr="00535D6C" w:rsidRDefault="00427556" w:rsidP="00535D6C">
      <w:pPr>
        <w:widowControl/>
        <w:shd w:val="clear" w:color="auto" w:fill="FFFFFF"/>
        <w:adjustRightInd w:val="0"/>
        <w:ind w:rightChars="-100" w:right="-210"/>
        <w:textAlignment w:val="baseline"/>
        <w:rPr>
          <w:rFonts w:ascii="ＭＳ 明朝" w:eastAsia="ＭＳ 明朝" w:hAnsi="ＭＳ 明朝"/>
          <w:szCs w:val="21"/>
        </w:rPr>
      </w:pPr>
      <w:r w:rsidRPr="00535D6C">
        <w:rPr>
          <w:rFonts w:ascii="ＭＳ 明朝" w:eastAsia="ＭＳ 明朝" w:hAnsi="ＭＳ 明朝" w:hint="eastAsia"/>
          <w:szCs w:val="21"/>
        </w:rPr>
        <w:t>高度化した分析機器を真に使いこなすためには，</w:t>
      </w:r>
      <w:r w:rsidR="00095A0C" w:rsidRPr="00535D6C">
        <w:rPr>
          <w:rFonts w:ascii="ＭＳ 明朝" w:eastAsia="ＭＳ 明朝" w:hAnsi="ＭＳ 明朝" w:hint="eastAsia"/>
          <w:szCs w:val="21"/>
        </w:rPr>
        <w:t>分析の基本技術や操作，基本原理</w:t>
      </w:r>
      <w:r w:rsidRPr="00535D6C">
        <w:rPr>
          <w:rFonts w:ascii="ＭＳ 明朝" w:eastAsia="ＭＳ 明朝" w:hAnsi="ＭＳ 明朝" w:hint="eastAsia"/>
          <w:szCs w:val="21"/>
        </w:rPr>
        <w:t>の</w:t>
      </w:r>
      <w:r w:rsidR="00095A0C" w:rsidRPr="00535D6C">
        <w:rPr>
          <w:rFonts w:ascii="ＭＳ 明朝" w:eastAsia="ＭＳ 明朝" w:hAnsi="ＭＳ 明朝" w:hint="eastAsia"/>
          <w:szCs w:val="21"/>
        </w:rPr>
        <w:t>習得</w:t>
      </w:r>
      <w:r w:rsidRPr="00535D6C">
        <w:rPr>
          <w:rFonts w:ascii="ＭＳ 明朝" w:eastAsia="ＭＳ 明朝" w:hAnsi="ＭＳ 明朝" w:hint="eastAsia"/>
          <w:szCs w:val="21"/>
        </w:rPr>
        <w:t>が</w:t>
      </w:r>
      <w:r w:rsidR="00095A0C" w:rsidRPr="00535D6C">
        <w:rPr>
          <w:rFonts w:ascii="ＭＳ 明朝" w:eastAsia="ＭＳ 明朝" w:hAnsi="ＭＳ 明朝" w:hint="eastAsia"/>
          <w:szCs w:val="21"/>
        </w:rPr>
        <w:t>極めて重要である。</w:t>
      </w:r>
      <w:r w:rsidRPr="00535D6C">
        <w:rPr>
          <w:rFonts w:ascii="ＭＳ 明朝" w:eastAsia="ＭＳ 明朝" w:hAnsi="ＭＳ 明朝" w:hint="eastAsia"/>
          <w:szCs w:val="21"/>
        </w:rPr>
        <w:t>機器</w:t>
      </w:r>
      <w:r w:rsidR="00095A0C" w:rsidRPr="00535D6C">
        <w:rPr>
          <w:rFonts w:ascii="ＭＳ 明朝" w:eastAsia="ＭＳ 明朝" w:hAnsi="ＭＳ 明朝" w:hint="eastAsia"/>
          <w:szCs w:val="21"/>
        </w:rPr>
        <w:t>のブラックボックス化が進めば進むほど，</w:t>
      </w:r>
      <w:r w:rsidRPr="00535D6C">
        <w:rPr>
          <w:rFonts w:ascii="ＭＳ 明朝" w:eastAsia="ＭＳ 明朝" w:hAnsi="ＭＳ 明朝" w:hint="eastAsia"/>
          <w:szCs w:val="21"/>
        </w:rPr>
        <w:t>「</w:t>
      </w:r>
      <w:r w:rsidR="00095A0C" w:rsidRPr="00535D6C">
        <w:rPr>
          <w:rFonts w:ascii="ＭＳ 明朝" w:eastAsia="ＭＳ 明朝" w:hAnsi="ＭＳ 明朝" w:hint="eastAsia"/>
          <w:szCs w:val="21"/>
        </w:rPr>
        <w:t>分析化学教育</w:t>
      </w:r>
      <w:r w:rsidRPr="00535D6C">
        <w:rPr>
          <w:rFonts w:ascii="ＭＳ 明朝" w:eastAsia="ＭＳ 明朝" w:hAnsi="ＭＳ 明朝" w:hint="eastAsia"/>
          <w:szCs w:val="21"/>
        </w:rPr>
        <w:t>」</w:t>
      </w:r>
      <w:r w:rsidR="00095A0C" w:rsidRPr="00535D6C">
        <w:rPr>
          <w:rFonts w:ascii="ＭＳ 明朝" w:eastAsia="ＭＳ 明朝" w:hAnsi="ＭＳ 明朝" w:hint="eastAsia"/>
          <w:szCs w:val="21"/>
        </w:rPr>
        <w:t>の重要性が高まると</w:t>
      </w:r>
      <w:r w:rsidRPr="00535D6C">
        <w:rPr>
          <w:rFonts w:ascii="ＭＳ 明朝" w:eastAsia="ＭＳ 明朝" w:hAnsi="ＭＳ 明朝" w:hint="eastAsia"/>
          <w:szCs w:val="21"/>
        </w:rPr>
        <w:t>考える。</w:t>
      </w:r>
    </w:p>
    <w:p w14:paraId="3CFDE772" w14:textId="25CA8E4A" w:rsidR="00427556" w:rsidRPr="00535D6C" w:rsidRDefault="00427556" w:rsidP="00535D6C">
      <w:pPr>
        <w:widowControl/>
        <w:shd w:val="clear" w:color="auto" w:fill="FFFFFF"/>
        <w:adjustRightInd w:val="0"/>
        <w:textAlignment w:val="baseline"/>
        <w:rPr>
          <w:rFonts w:ascii="ＭＳ 明朝" w:eastAsia="ＭＳ 明朝" w:hAnsi="ＭＳ 明朝"/>
          <w:szCs w:val="21"/>
        </w:rPr>
      </w:pPr>
      <w:r w:rsidRPr="00535D6C">
        <w:rPr>
          <w:rFonts w:ascii="ＭＳ 明朝" w:eastAsia="ＭＳ 明朝" w:hAnsi="ＭＳ 明朝" w:hint="eastAsia"/>
          <w:szCs w:val="21"/>
        </w:rPr>
        <w:t>一方で，近年では少子化やIT化，オンライン技術の発展などにより，大学をはじめ教育機関の在り方が急速に変遷している。時代に即して変化を重ねながらも，</w:t>
      </w:r>
      <w:r w:rsidR="00B53F73" w:rsidRPr="00535D6C">
        <w:rPr>
          <w:rFonts w:ascii="ＭＳ 明朝" w:eastAsia="ＭＳ 明朝" w:hAnsi="ＭＳ 明朝" w:hint="eastAsia"/>
          <w:szCs w:val="21"/>
        </w:rPr>
        <w:t>先人によって</w:t>
      </w:r>
      <w:r w:rsidRPr="00535D6C">
        <w:rPr>
          <w:rFonts w:ascii="ＭＳ 明朝" w:eastAsia="ＭＳ 明朝" w:hAnsi="ＭＳ 明朝" w:hint="eastAsia"/>
          <w:szCs w:val="21"/>
        </w:rPr>
        <w:t>築かれてきた分析化学を伝承し，</w:t>
      </w:r>
      <w:r w:rsidR="00B53F73" w:rsidRPr="00535D6C">
        <w:rPr>
          <w:rFonts w:ascii="ＭＳ 明朝" w:eastAsia="ＭＳ 明朝" w:hAnsi="ＭＳ 明朝" w:hint="eastAsia"/>
          <w:szCs w:val="21"/>
        </w:rPr>
        <w:t>さらなる発展と進化につなげていく</w:t>
      </w:r>
      <w:r w:rsidRPr="00535D6C">
        <w:rPr>
          <w:rFonts w:ascii="ＭＳ 明朝" w:eastAsia="ＭＳ 明朝" w:hAnsi="ＭＳ 明朝" w:hint="eastAsia"/>
          <w:szCs w:val="21"/>
        </w:rPr>
        <w:t>ことも</w:t>
      </w:r>
      <w:r w:rsidR="00B53F73" w:rsidRPr="00535D6C">
        <w:rPr>
          <w:rFonts w:ascii="ＭＳ 明朝" w:eastAsia="ＭＳ 明朝" w:hAnsi="ＭＳ 明朝" w:hint="eastAsia"/>
          <w:szCs w:val="21"/>
        </w:rPr>
        <w:t>重要な課題である。</w:t>
      </w:r>
    </w:p>
    <w:p w14:paraId="12E908BC" w14:textId="66C162C1" w:rsidR="00427556" w:rsidRPr="00535D6C" w:rsidRDefault="00B53F73" w:rsidP="00535D6C">
      <w:pPr>
        <w:widowControl/>
        <w:shd w:val="clear" w:color="auto" w:fill="FFFFFF"/>
        <w:adjustRightInd w:val="0"/>
        <w:textAlignment w:val="baseline"/>
        <w:rPr>
          <w:rFonts w:ascii="ＭＳ 明朝" w:eastAsia="ＭＳ 明朝" w:hAnsi="ＭＳ 明朝"/>
          <w:szCs w:val="21"/>
        </w:rPr>
      </w:pPr>
      <w:r w:rsidRPr="00535D6C">
        <w:rPr>
          <w:rFonts w:ascii="ＭＳ 明朝" w:eastAsia="ＭＳ 明朝" w:hAnsi="ＭＳ 明朝" w:hint="eastAsia"/>
          <w:szCs w:val="21"/>
        </w:rPr>
        <w:t>以上の背景を踏まえ，「令和の分析化学教育」と題した特集を企画し，下記の原稿を募集する。</w:t>
      </w:r>
    </w:p>
    <w:p w14:paraId="649298E5" w14:textId="0A2CD074" w:rsidR="00427556" w:rsidRPr="00535D6C" w:rsidRDefault="00427556" w:rsidP="00535D6C">
      <w:pPr>
        <w:widowControl/>
        <w:shd w:val="clear" w:color="auto" w:fill="FFFFFF"/>
        <w:adjustRightInd w:val="0"/>
        <w:textAlignment w:val="baseline"/>
        <w:rPr>
          <w:rFonts w:ascii="ＭＳ 明朝" w:eastAsia="ＭＳ 明朝" w:hAnsi="ＭＳ 明朝"/>
          <w:szCs w:val="21"/>
        </w:rPr>
      </w:pPr>
    </w:p>
    <w:p w14:paraId="7445B62C" w14:textId="38B46299" w:rsidR="00B53F73" w:rsidRPr="00535D6C" w:rsidRDefault="00B53F73" w:rsidP="00535D6C">
      <w:pPr>
        <w:widowControl/>
        <w:shd w:val="clear" w:color="auto" w:fill="FFFFFF"/>
        <w:adjustRightInd w:val="0"/>
        <w:textAlignment w:val="baseline"/>
        <w:rPr>
          <w:rFonts w:ascii="ＭＳ ゴシック" w:eastAsia="ＭＳ ゴシック" w:hAnsi="ＭＳ ゴシック"/>
          <w:b/>
          <w:bCs/>
          <w:szCs w:val="21"/>
        </w:rPr>
      </w:pPr>
      <w:r w:rsidRPr="00535D6C">
        <w:rPr>
          <w:rFonts w:ascii="ＭＳ ゴシック" w:eastAsia="ＭＳ ゴシック" w:hAnsi="ＭＳ ゴシック" w:hint="eastAsia"/>
          <w:b/>
          <w:bCs/>
          <w:szCs w:val="21"/>
        </w:rPr>
        <w:t>イメージ</w:t>
      </w:r>
      <w:r w:rsidR="00535D6C" w:rsidRPr="00535D6C">
        <w:rPr>
          <w:rFonts w:ascii="ＭＳ ゴシック" w:eastAsia="ＭＳ ゴシック" w:hAnsi="ＭＳ ゴシック" w:hint="eastAsia"/>
          <w:b/>
          <w:bCs/>
          <w:szCs w:val="21"/>
        </w:rPr>
        <w:t>：</w:t>
      </w:r>
    </w:p>
    <w:p w14:paraId="10EAF76A" w14:textId="7FE353B3" w:rsidR="00FE18A1" w:rsidRPr="00535D6C" w:rsidRDefault="00D65EC7" w:rsidP="00535D6C">
      <w:pPr>
        <w:widowControl/>
        <w:shd w:val="clear" w:color="auto" w:fill="FFFFFF"/>
        <w:adjustRightInd w:val="0"/>
        <w:ind w:left="420" w:hangingChars="200" w:hanging="420"/>
        <w:textAlignment w:val="baseline"/>
        <w:rPr>
          <w:rFonts w:ascii="ＭＳ 明朝" w:eastAsia="ＭＳ 明朝" w:hAnsi="ＭＳ 明朝"/>
          <w:szCs w:val="21"/>
        </w:rPr>
      </w:pPr>
      <w:r w:rsidRPr="00535D6C">
        <w:rPr>
          <w:rFonts w:ascii="ＭＳ 明朝" w:eastAsia="ＭＳ 明朝" w:hAnsi="ＭＳ 明朝" w:hint="eastAsia"/>
          <w:szCs w:val="21"/>
        </w:rPr>
        <w:t xml:space="preserve">1) </w:t>
      </w:r>
      <w:r w:rsidR="00B53F73" w:rsidRPr="00535D6C">
        <w:rPr>
          <w:rFonts w:ascii="ＭＳ 明朝" w:eastAsia="ＭＳ 明朝" w:hAnsi="ＭＳ 明朝" w:hint="eastAsia"/>
          <w:szCs w:val="21"/>
        </w:rPr>
        <w:t>最近の大学における分析化学の講義の事例</w:t>
      </w:r>
      <w:r w:rsidR="00B53F73" w:rsidRPr="00535D6C">
        <w:rPr>
          <w:rFonts w:ascii="ＭＳ 明朝" w:eastAsia="ＭＳ 明朝" w:hAnsi="ＭＳ 明朝"/>
          <w:szCs w:val="21"/>
        </w:rPr>
        <w:br/>
      </w:r>
      <w:r w:rsidRPr="00535D6C">
        <w:rPr>
          <w:rFonts w:ascii="ＭＳ 明朝" w:eastAsia="ＭＳ 明朝" w:hAnsi="ＭＳ 明朝" w:hint="eastAsia"/>
          <w:szCs w:val="21"/>
        </w:rPr>
        <w:t>例</w:t>
      </w:r>
      <w:r w:rsidR="00B53F73" w:rsidRPr="00535D6C">
        <w:rPr>
          <w:rFonts w:ascii="ＭＳ 明朝" w:eastAsia="ＭＳ 明朝" w:hAnsi="ＭＳ 明朝" w:hint="eastAsia"/>
          <w:szCs w:val="21"/>
        </w:rPr>
        <w:t>：</w:t>
      </w:r>
      <w:r w:rsidR="00535D6C">
        <w:rPr>
          <w:rFonts w:ascii="ＭＳ 明朝" w:eastAsia="ＭＳ 明朝" w:hAnsi="ＭＳ 明朝" w:hint="eastAsia"/>
          <w:szCs w:val="21"/>
        </w:rPr>
        <w:t xml:space="preserve">　</w:t>
      </w:r>
      <w:r w:rsidR="008D5F12" w:rsidRPr="00535D6C">
        <w:rPr>
          <w:rFonts w:ascii="ＭＳ 明朝" w:eastAsia="ＭＳ 明朝" w:hAnsi="ＭＳ 明朝" w:hint="eastAsia"/>
          <w:szCs w:val="21"/>
        </w:rPr>
        <w:t>講義で</w:t>
      </w:r>
      <w:r w:rsidR="00B53F73" w:rsidRPr="00535D6C">
        <w:rPr>
          <w:rFonts w:ascii="ＭＳ 明朝" w:eastAsia="ＭＳ 明朝" w:hAnsi="ＭＳ 明朝" w:hint="eastAsia"/>
          <w:szCs w:val="21"/>
        </w:rPr>
        <w:t>どんな点に気を配っているか</w:t>
      </w:r>
      <w:r w:rsidRPr="00535D6C">
        <w:rPr>
          <w:rFonts w:ascii="ＭＳ 明朝" w:eastAsia="ＭＳ 明朝" w:hAnsi="ＭＳ 明朝" w:hint="eastAsia"/>
          <w:szCs w:val="21"/>
        </w:rPr>
        <w:t>，</w:t>
      </w:r>
      <w:r w:rsidR="00FE18A1" w:rsidRPr="00535D6C">
        <w:rPr>
          <w:rFonts w:ascii="ＭＳ 明朝" w:eastAsia="ＭＳ 明朝" w:hAnsi="ＭＳ 明朝" w:hint="eastAsia"/>
          <w:szCs w:val="21"/>
        </w:rPr>
        <w:t>講義の</w:t>
      </w:r>
      <w:r w:rsidR="00B53F73" w:rsidRPr="00535D6C">
        <w:rPr>
          <w:rFonts w:ascii="ＭＳ 明朝" w:eastAsia="ＭＳ 明朝" w:hAnsi="ＭＳ 明朝" w:hint="eastAsia"/>
          <w:szCs w:val="21"/>
        </w:rPr>
        <w:t>分かりやすさ</w:t>
      </w:r>
      <w:r w:rsidRPr="00535D6C">
        <w:rPr>
          <w:rFonts w:ascii="ＭＳ 明朝" w:eastAsia="ＭＳ 明朝" w:hAnsi="ＭＳ 明朝" w:hint="eastAsia"/>
          <w:szCs w:val="21"/>
        </w:rPr>
        <w:t>や</w:t>
      </w:r>
      <w:r w:rsidR="00FE18A1" w:rsidRPr="00535D6C">
        <w:rPr>
          <w:rFonts w:ascii="ＭＳ 明朝" w:eastAsia="ＭＳ 明朝" w:hAnsi="ＭＳ 明朝" w:hint="eastAsia"/>
          <w:szCs w:val="21"/>
        </w:rPr>
        <w:t>学生の</w:t>
      </w:r>
      <w:r w:rsidR="00B53F73" w:rsidRPr="00535D6C">
        <w:rPr>
          <w:rFonts w:ascii="ＭＳ 明朝" w:eastAsia="ＭＳ 明朝" w:hAnsi="ＭＳ 明朝" w:hint="eastAsia"/>
          <w:szCs w:val="21"/>
        </w:rPr>
        <w:t>興味を引くための工夫</w:t>
      </w:r>
    </w:p>
    <w:p w14:paraId="260EA280" w14:textId="4F0EF9C8" w:rsidR="00D65EC7" w:rsidRPr="00535D6C" w:rsidRDefault="00D65EC7" w:rsidP="00535D6C">
      <w:pPr>
        <w:widowControl/>
        <w:shd w:val="clear" w:color="auto" w:fill="FFFFFF"/>
        <w:adjustRightInd w:val="0"/>
        <w:textAlignment w:val="baseline"/>
        <w:rPr>
          <w:rFonts w:ascii="ＭＳ 明朝" w:eastAsia="ＭＳ 明朝" w:hAnsi="ＭＳ 明朝"/>
          <w:szCs w:val="21"/>
        </w:rPr>
      </w:pPr>
      <w:r w:rsidRPr="00535D6C">
        <w:rPr>
          <w:rFonts w:ascii="ＭＳ 明朝" w:eastAsia="ＭＳ 明朝" w:hAnsi="ＭＳ 明朝" w:hint="eastAsia"/>
          <w:szCs w:val="21"/>
        </w:rPr>
        <w:t xml:space="preserve">　　　　</w:t>
      </w:r>
      <w:r w:rsidR="00535D6C">
        <w:rPr>
          <w:rFonts w:ascii="ＭＳ 明朝" w:eastAsia="ＭＳ 明朝" w:hAnsi="ＭＳ 明朝" w:hint="eastAsia"/>
          <w:szCs w:val="21"/>
        </w:rPr>
        <w:t xml:space="preserve">　</w:t>
      </w:r>
      <w:r w:rsidRPr="00535D6C">
        <w:rPr>
          <w:rFonts w:ascii="ＭＳ 明朝" w:eastAsia="ＭＳ 明朝" w:hAnsi="ＭＳ 明朝" w:hint="eastAsia"/>
          <w:szCs w:val="21"/>
        </w:rPr>
        <w:t>コロナ禍において，リモートと相性の悪い実験系の教育を現場で進めるための工夫</w:t>
      </w:r>
    </w:p>
    <w:p w14:paraId="2C84CAC4" w14:textId="38D8E76E" w:rsidR="002A5477" w:rsidRPr="00535D6C" w:rsidRDefault="002A5477" w:rsidP="00535D6C">
      <w:pPr>
        <w:widowControl/>
        <w:shd w:val="clear" w:color="auto" w:fill="FFFFFF"/>
        <w:adjustRightInd w:val="0"/>
        <w:ind w:firstLineChars="500" w:firstLine="1050"/>
        <w:textAlignment w:val="baseline"/>
        <w:rPr>
          <w:rFonts w:ascii="ＭＳ 明朝" w:eastAsia="ＭＳ 明朝" w:hAnsi="ＭＳ 明朝"/>
          <w:szCs w:val="21"/>
        </w:rPr>
      </w:pPr>
      <w:r w:rsidRPr="00535D6C">
        <w:rPr>
          <w:rFonts w:ascii="ＭＳ 明朝" w:eastAsia="ＭＳ 明朝" w:hAnsi="ＭＳ 明朝" w:hint="eastAsia"/>
          <w:szCs w:val="21"/>
        </w:rPr>
        <w:t>分析化学の講義・実習が他の領域科目とは異なる点</w:t>
      </w:r>
      <w:r w:rsidR="004937A9" w:rsidRPr="00535D6C">
        <w:rPr>
          <w:rFonts w:ascii="ＭＳ 明朝" w:eastAsia="ＭＳ 明朝" w:hAnsi="ＭＳ 明朝" w:hint="eastAsia"/>
          <w:szCs w:val="21"/>
        </w:rPr>
        <w:t>，</w:t>
      </w:r>
      <w:r w:rsidRPr="00535D6C">
        <w:rPr>
          <w:rFonts w:ascii="ＭＳ 明朝" w:eastAsia="ＭＳ 明朝" w:hAnsi="ＭＳ 明朝" w:hint="eastAsia"/>
          <w:szCs w:val="21"/>
        </w:rPr>
        <w:t>または分析化学ならではの点</w:t>
      </w:r>
    </w:p>
    <w:p w14:paraId="47D3BAA0" w14:textId="77777777" w:rsidR="00E92646" w:rsidRPr="00535D6C" w:rsidRDefault="00E92646" w:rsidP="00535D6C">
      <w:pPr>
        <w:widowControl/>
        <w:shd w:val="clear" w:color="auto" w:fill="FFFFFF"/>
        <w:adjustRightInd w:val="0"/>
        <w:textAlignment w:val="baseline"/>
        <w:rPr>
          <w:rFonts w:ascii="ＭＳ 明朝" w:eastAsia="ＭＳ 明朝" w:hAnsi="ＭＳ 明朝"/>
          <w:szCs w:val="21"/>
        </w:rPr>
      </w:pPr>
    </w:p>
    <w:p w14:paraId="345F83B3" w14:textId="6A4A84C0" w:rsidR="00D65EC7" w:rsidRPr="00535D6C" w:rsidRDefault="00D65EC7" w:rsidP="00535D6C">
      <w:pPr>
        <w:widowControl/>
        <w:shd w:val="clear" w:color="auto" w:fill="FFFFFF"/>
        <w:adjustRightInd w:val="0"/>
        <w:textAlignment w:val="baseline"/>
        <w:rPr>
          <w:rFonts w:ascii="ＭＳ 明朝" w:eastAsia="ＭＳ 明朝" w:hAnsi="ＭＳ 明朝"/>
          <w:szCs w:val="21"/>
        </w:rPr>
      </w:pPr>
      <w:r w:rsidRPr="00535D6C">
        <w:rPr>
          <w:rFonts w:ascii="ＭＳ 明朝" w:eastAsia="ＭＳ 明朝" w:hAnsi="ＭＳ 明朝" w:hint="eastAsia"/>
          <w:szCs w:val="21"/>
        </w:rPr>
        <w:t>2) 各機関における</w:t>
      </w:r>
      <w:r w:rsidR="006F5675" w:rsidRPr="00535D6C">
        <w:rPr>
          <w:rFonts w:ascii="ＭＳ 明朝" w:eastAsia="ＭＳ 明朝" w:hAnsi="ＭＳ 明朝" w:hint="eastAsia"/>
          <w:szCs w:val="21"/>
        </w:rPr>
        <w:t>分析化学</w:t>
      </w:r>
      <w:r w:rsidRPr="00535D6C">
        <w:rPr>
          <w:rFonts w:ascii="ＭＳ 明朝" w:eastAsia="ＭＳ 明朝" w:hAnsi="ＭＳ 明朝" w:hint="eastAsia"/>
          <w:szCs w:val="21"/>
        </w:rPr>
        <w:t>教育に対する取り組み</w:t>
      </w:r>
    </w:p>
    <w:p w14:paraId="66E86895" w14:textId="3AB5F8BA" w:rsidR="006F5675" w:rsidRPr="00535D6C" w:rsidRDefault="00D65EC7" w:rsidP="00535D6C">
      <w:pPr>
        <w:widowControl/>
        <w:shd w:val="clear" w:color="auto" w:fill="FFFFFF"/>
        <w:adjustRightInd w:val="0"/>
        <w:ind w:firstLineChars="200" w:firstLine="420"/>
        <w:textAlignment w:val="baseline"/>
        <w:rPr>
          <w:rFonts w:ascii="ＭＳ 明朝" w:eastAsia="ＭＳ 明朝" w:hAnsi="ＭＳ 明朝"/>
          <w:szCs w:val="21"/>
        </w:rPr>
      </w:pPr>
      <w:r w:rsidRPr="00535D6C">
        <w:rPr>
          <w:rFonts w:ascii="ＭＳ 明朝" w:eastAsia="ＭＳ 明朝" w:hAnsi="ＭＳ 明朝" w:hint="eastAsia"/>
          <w:szCs w:val="21"/>
        </w:rPr>
        <w:t>例：</w:t>
      </w:r>
      <w:r w:rsidR="00535D6C">
        <w:rPr>
          <w:rFonts w:ascii="ＭＳ 明朝" w:eastAsia="ＭＳ 明朝" w:hAnsi="ＭＳ 明朝" w:hint="eastAsia"/>
          <w:szCs w:val="21"/>
        </w:rPr>
        <w:t xml:space="preserve">　</w:t>
      </w:r>
      <w:r w:rsidR="006F5675" w:rsidRPr="00535D6C">
        <w:rPr>
          <w:rFonts w:ascii="ＭＳ 明朝" w:eastAsia="ＭＳ 明朝" w:hAnsi="ＭＳ 明朝" w:hint="eastAsia"/>
          <w:szCs w:val="21"/>
        </w:rPr>
        <w:t>小・中・高校や専門学校などの教育機関</w:t>
      </w:r>
    </w:p>
    <w:p w14:paraId="38453651" w14:textId="7213BF6C" w:rsidR="00D65EC7" w:rsidRPr="00535D6C" w:rsidRDefault="00D65EC7" w:rsidP="00535D6C">
      <w:pPr>
        <w:widowControl/>
        <w:shd w:val="clear" w:color="auto" w:fill="FFFFFF"/>
        <w:adjustRightInd w:val="0"/>
        <w:ind w:firstLineChars="500" w:firstLine="1050"/>
        <w:textAlignment w:val="baseline"/>
        <w:rPr>
          <w:rFonts w:ascii="ＭＳ 明朝" w:eastAsia="ＭＳ 明朝" w:hAnsi="ＭＳ 明朝"/>
          <w:szCs w:val="21"/>
        </w:rPr>
      </w:pPr>
      <w:r w:rsidRPr="00535D6C">
        <w:rPr>
          <w:rFonts w:ascii="ＭＳ 明朝" w:eastAsia="ＭＳ 明朝" w:hAnsi="ＭＳ 明朝" w:hint="eastAsia"/>
          <w:szCs w:val="21"/>
        </w:rPr>
        <w:t>企業（新人研修や勉強会などの事例），行政機関（</w:t>
      </w:r>
      <w:r w:rsidR="00EF7A96" w:rsidRPr="00535D6C">
        <w:rPr>
          <w:rFonts w:ascii="ＭＳ 明朝" w:eastAsia="ＭＳ 明朝" w:hAnsi="ＭＳ 明朝" w:hint="eastAsia"/>
          <w:szCs w:val="21"/>
        </w:rPr>
        <w:t>部署内の研修や</w:t>
      </w:r>
      <w:r w:rsidRPr="00535D6C">
        <w:rPr>
          <w:rFonts w:ascii="ＭＳ 明朝" w:eastAsia="ＭＳ 明朝" w:hAnsi="ＭＳ 明朝" w:hint="eastAsia"/>
          <w:szCs w:val="21"/>
        </w:rPr>
        <w:t>市民講座の事例）など</w:t>
      </w:r>
    </w:p>
    <w:p w14:paraId="2E3CB620" w14:textId="77777777" w:rsidR="000D5AA8" w:rsidRPr="00535D6C" w:rsidRDefault="000D5AA8" w:rsidP="00535D6C">
      <w:pPr>
        <w:widowControl/>
        <w:shd w:val="clear" w:color="auto" w:fill="FFFFFF"/>
        <w:adjustRightInd w:val="0"/>
        <w:textAlignment w:val="baseline"/>
        <w:rPr>
          <w:rFonts w:ascii="ＭＳ 明朝" w:eastAsia="ＭＳ 明朝" w:hAnsi="ＭＳ 明朝"/>
          <w:szCs w:val="21"/>
        </w:rPr>
      </w:pPr>
    </w:p>
    <w:p w14:paraId="2F1125B4" w14:textId="535E5C5C" w:rsidR="000D5AA8" w:rsidRPr="00535D6C" w:rsidRDefault="006F5675" w:rsidP="00535D6C">
      <w:pPr>
        <w:adjustRightInd w:val="0"/>
        <w:rPr>
          <w:rFonts w:ascii="ＭＳ 明朝" w:eastAsia="ＭＳ 明朝" w:hAnsi="ＭＳ 明朝"/>
          <w:szCs w:val="21"/>
        </w:rPr>
      </w:pPr>
      <w:r w:rsidRPr="00535D6C">
        <w:rPr>
          <w:rFonts w:ascii="ＭＳ 明朝" w:eastAsia="ＭＳ 明朝" w:hAnsi="ＭＳ 明朝" w:hint="eastAsia"/>
          <w:szCs w:val="21"/>
        </w:rPr>
        <w:t>例年</w:t>
      </w:r>
      <w:r w:rsidR="002A5477" w:rsidRPr="00535D6C">
        <w:rPr>
          <w:rFonts w:ascii="ＭＳ 明朝" w:eastAsia="ＭＳ 明朝" w:hAnsi="ＭＳ 明朝" w:hint="eastAsia"/>
          <w:szCs w:val="21"/>
        </w:rPr>
        <w:t>の</w:t>
      </w:r>
      <w:r w:rsidR="000D5AA8" w:rsidRPr="00535D6C">
        <w:rPr>
          <w:rFonts w:ascii="ＭＳ 明朝" w:eastAsia="ＭＳ 明朝" w:hAnsi="ＭＳ 明朝" w:hint="eastAsia"/>
          <w:szCs w:val="21"/>
        </w:rPr>
        <w:t>【特集】</w:t>
      </w:r>
      <w:r w:rsidR="002A5477" w:rsidRPr="00535D6C">
        <w:rPr>
          <w:rFonts w:ascii="ＭＳ 明朝" w:eastAsia="ＭＳ 明朝" w:hAnsi="ＭＳ 明朝" w:hint="eastAsia"/>
          <w:szCs w:val="21"/>
        </w:rPr>
        <w:t>で</w:t>
      </w:r>
      <w:r w:rsidR="000D5AA8" w:rsidRPr="00535D6C">
        <w:rPr>
          <w:rFonts w:ascii="ＭＳ 明朝" w:eastAsia="ＭＳ 明朝" w:hAnsi="ＭＳ 明朝" w:hint="eastAsia"/>
          <w:szCs w:val="21"/>
        </w:rPr>
        <w:t>は8000字程度の10記事程度を集めることが多い</w:t>
      </w:r>
      <w:r w:rsidRPr="00535D6C">
        <w:rPr>
          <w:rFonts w:ascii="ＭＳ 明朝" w:eastAsia="ＭＳ 明朝" w:hAnsi="ＭＳ 明朝" w:hint="eastAsia"/>
          <w:szCs w:val="21"/>
        </w:rPr>
        <w:t>。本件では</w:t>
      </w:r>
      <w:r w:rsidR="000D5AA8" w:rsidRPr="00535D6C">
        <w:rPr>
          <w:rFonts w:ascii="ＭＳ 明朝" w:eastAsia="ＭＳ 明朝" w:hAnsi="ＭＳ 明朝" w:hint="eastAsia"/>
          <w:szCs w:val="21"/>
        </w:rPr>
        <w:t>記事の長さにもっと幅を持たせ（図表・写真を含めて4000字から8000字程度）</w:t>
      </w:r>
      <w:r w:rsidRPr="00535D6C">
        <w:rPr>
          <w:rFonts w:ascii="ＭＳ 明朝" w:eastAsia="ＭＳ 明朝" w:hAnsi="ＭＳ 明朝" w:hint="eastAsia"/>
          <w:szCs w:val="21"/>
        </w:rPr>
        <w:t>，</w:t>
      </w:r>
      <w:r w:rsidR="000D5AA8" w:rsidRPr="00535D6C">
        <w:rPr>
          <w:rFonts w:ascii="ＭＳ 明朝" w:eastAsia="ＭＳ 明朝" w:hAnsi="ＭＳ 明朝" w:hint="eastAsia"/>
          <w:szCs w:val="21"/>
        </w:rPr>
        <w:t>大学や研究機関だけでなく</w:t>
      </w:r>
      <w:r w:rsidRPr="00535D6C">
        <w:rPr>
          <w:rFonts w:ascii="ＭＳ 明朝" w:eastAsia="ＭＳ 明朝" w:hAnsi="ＭＳ 明朝" w:hint="eastAsia"/>
          <w:szCs w:val="21"/>
        </w:rPr>
        <w:t>，</w:t>
      </w:r>
      <w:r w:rsidR="000D5AA8" w:rsidRPr="00535D6C">
        <w:rPr>
          <w:rFonts w:ascii="ＭＳ 明朝" w:eastAsia="ＭＳ 明朝" w:hAnsi="ＭＳ 明朝" w:hint="eastAsia"/>
          <w:szCs w:val="21"/>
        </w:rPr>
        <w:t>ふだん話をうかがう機会の少ない小・中・高校ならびに専門学校も含め</w:t>
      </w:r>
      <w:r w:rsidRPr="00535D6C">
        <w:rPr>
          <w:rFonts w:ascii="ＭＳ 明朝" w:eastAsia="ＭＳ 明朝" w:hAnsi="ＭＳ 明朝" w:hint="eastAsia"/>
          <w:szCs w:val="21"/>
        </w:rPr>
        <w:t>て，</w:t>
      </w:r>
      <w:r w:rsidR="000D5AA8" w:rsidRPr="00535D6C">
        <w:rPr>
          <w:rFonts w:ascii="ＭＳ 明朝" w:eastAsia="ＭＳ 明朝" w:hAnsi="ＭＳ 明朝" w:hint="eastAsia"/>
          <w:szCs w:val="21"/>
        </w:rPr>
        <w:t>教育に関わる方々に広く原稿募集したい（15～20記事くらい）。</w:t>
      </w:r>
    </w:p>
    <w:p w14:paraId="63BB88AB" w14:textId="77777777" w:rsidR="008D5F12" w:rsidRPr="00535D6C" w:rsidRDefault="008D5F12" w:rsidP="00535D6C">
      <w:pPr>
        <w:widowControl/>
        <w:shd w:val="clear" w:color="auto" w:fill="FFFFFF"/>
        <w:adjustRightInd w:val="0"/>
        <w:textAlignment w:val="baseline"/>
        <w:rPr>
          <w:rFonts w:ascii="ＭＳ 明朝" w:eastAsia="ＭＳ 明朝" w:hAnsi="ＭＳ 明朝"/>
          <w:szCs w:val="21"/>
        </w:rPr>
      </w:pPr>
    </w:p>
    <w:p w14:paraId="3A2AAEA9" w14:textId="7A8BDE5D" w:rsidR="00D65EC7" w:rsidRPr="00535D6C" w:rsidRDefault="00EF7A96" w:rsidP="00535D6C">
      <w:pPr>
        <w:widowControl/>
        <w:shd w:val="clear" w:color="auto" w:fill="FFFFFF"/>
        <w:adjustRightInd w:val="0"/>
        <w:textAlignment w:val="baseline"/>
        <w:rPr>
          <w:rFonts w:ascii="ＭＳ 明朝" w:eastAsia="ＭＳ 明朝" w:hAnsi="ＭＳ 明朝"/>
          <w:szCs w:val="21"/>
        </w:rPr>
      </w:pPr>
      <w:r w:rsidRPr="00535D6C">
        <w:rPr>
          <w:rFonts w:ascii="ＭＳ 明朝" w:eastAsia="ＭＳ 明朝" w:hAnsi="ＭＳ 明朝" w:hint="eastAsia"/>
          <w:szCs w:val="21"/>
        </w:rPr>
        <w:t>（参考）　当誌</w:t>
      </w:r>
      <w:r w:rsidR="008D5F12" w:rsidRPr="00535D6C">
        <w:rPr>
          <w:rFonts w:ascii="ＭＳ 明朝" w:eastAsia="ＭＳ 明朝" w:hAnsi="ＭＳ 明朝" w:hint="eastAsia"/>
          <w:szCs w:val="21"/>
        </w:rPr>
        <w:t>における過去の</w:t>
      </w:r>
      <w:r w:rsidRPr="00535D6C">
        <w:rPr>
          <w:rFonts w:ascii="ＭＳ 明朝" w:eastAsia="ＭＳ 明朝" w:hAnsi="ＭＳ 明朝" w:hint="eastAsia"/>
          <w:szCs w:val="21"/>
        </w:rPr>
        <w:t>関連特集</w:t>
      </w:r>
    </w:p>
    <w:p w14:paraId="7AE7E3D3" w14:textId="2A218CFA" w:rsidR="00EF7A96" w:rsidRPr="00535D6C" w:rsidRDefault="008D5F12" w:rsidP="00535D6C">
      <w:pPr>
        <w:widowControl/>
        <w:shd w:val="clear" w:color="auto" w:fill="FFFFFF"/>
        <w:adjustRightInd w:val="0"/>
        <w:textAlignment w:val="baseline"/>
        <w:rPr>
          <w:rFonts w:ascii="ＭＳ 明朝" w:eastAsia="ＭＳ 明朝" w:hAnsi="ＭＳ 明朝"/>
          <w:szCs w:val="21"/>
        </w:rPr>
      </w:pPr>
      <w:r w:rsidRPr="00535D6C">
        <w:rPr>
          <w:rFonts w:ascii="ＭＳ 明朝" w:eastAsia="ＭＳ 明朝" w:hAnsi="ＭＳ 明朝" w:hint="eastAsia"/>
          <w:szCs w:val="21"/>
        </w:rPr>
        <w:lastRenderedPageBreak/>
        <w:t>2001</w:t>
      </w:r>
      <w:r w:rsidR="00EF7A96" w:rsidRPr="00535D6C">
        <w:rPr>
          <w:rFonts w:ascii="ＭＳ 明朝" w:eastAsia="ＭＳ 明朝" w:hAnsi="ＭＳ 明朝"/>
          <w:szCs w:val="21"/>
        </w:rPr>
        <w:t>年</w:t>
      </w:r>
      <w:r w:rsidRPr="00535D6C">
        <w:rPr>
          <w:rFonts w:ascii="ＭＳ 明朝" w:eastAsia="ＭＳ 明朝" w:hAnsi="ＭＳ 明朝" w:hint="eastAsia"/>
          <w:szCs w:val="21"/>
        </w:rPr>
        <w:t>10</w:t>
      </w:r>
      <w:r w:rsidR="00EF7A96" w:rsidRPr="00535D6C">
        <w:rPr>
          <w:rFonts w:ascii="ＭＳ 明朝" w:eastAsia="ＭＳ 明朝" w:hAnsi="ＭＳ 明朝"/>
          <w:szCs w:val="21"/>
        </w:rPr>
        <w:t>号</w:t>
      </w:r>
      <w:r w:rsidR="00EF7A96" w:rsidRPr="00535D6C">
        <w:rPr>
          <w:rFonts w:ascii="ＭＳ 明朝" w:eastAsia="ＭＳ 明朝" w:hAnsi="ＭＳ 明朝" w:hint="eastAsia"/>
          <w:szCs w:val="21"/>
        </w:rPr>
        <w:t>：</w:t>
      </w:r>
      <w:r w:rsidRPr="00535D6C">
        <w:rPr>
          <w:rFonts w:ascii="ＭＳ 明朝" w:eastAsia="ＭＳ 明朝" w:hAnsi="ＭＳ 明朝" w:hint="eastAsia"/>
          <w:szCs w:val="21"/>
        </w:rPr>
        <w:t>「</w:t>
      </w:r>
      <w:r w:rsidR="00EF7A96" w:rsidRPr="00535D6C">
        <w:rPr>
          <w:rFonts w:ascii="ＭＳ 明朝" w:eastAsia="ＭＳ 明朝" w:hAnsi="ＭＳ 明朝"/>
          <w:szCs w:val="21"/>
        </w:rPr>
        <w:t>分析化学と教育</w:t>
      </w:r>
      <w:r w:rsidRPr="00535D6C">
        <w:rPr>
          <w:rFonts w:ascii="ＭＳ 明朝" w:eastAsia="ＭＳ 明朝" w:hAnsi="ＭＳ 明朝" w:hint="eastAsia"/>
          <w:szCs w:val="21"/>
        </w:rPr>
        <w:t>」</w:t>
      </w:r>
      <w:r w:rsidR="00E92646" w:rsidRPr="00535D6C">
        <w:rPr>
          <w:rFonts w:ascii="ＭＳ 明朝" w:eastAsia="ＭＳ 明朝" w:hAnsi="ＭＳ 明朝" w:hint="eastAsia"/>
          <w:szCs w:val="21"/>
        </w:rPr>
        <w:t xml:space="preserve">　</w:t>
      </w:r>
      <w:r w:rsidR="00535D6C">
        <w:rPr>
          <w:rFonts w:ascii="ＭＳ 明朝" w:eastAsia="ＭＳ 明朝" w:hAnsi="ＭＳ 明朝" w:hint="eastAsia"/>
          <w:szCs w:val="21"/>
        </w:rPr>
        <w:t xml:space="preserve">　　　</w:t>
      </w:r>
      <w:r w:rsidRPr="00535D6C">
        <w:rPr>
          <w:rFonts w:ascii="ＭＳ 明朝" w:eastAsia="ＭＳ 明朝" w:hAnsi="ＭＳ 明朝" w:hint="eastAsia"/>
          <w:szCs w:val="21"/>
        </w:rPr>
        <w:t>2002</w:t>
      </w:r>
      <w:r w:rsidR="00EF7A96" w:rsidRPr="00535D6C">
        <w:rPr>
          <w:rFonts w:ascii="ＭＳ 明朝" w:eastAsia="ＭＳ 明朝" w:hAnsi="ＭＳ 明朝"/>
          <w:szCs w:val="21"/>
        </w:rPr>
        <w:t>年</w:t>
      </w:r>
      <w:r w:rsidRPr="00535D6C">
        <w:rPr>
          <w:rFonts w:ascii="ＭＳ 明朝" w:eastAsia="ＭＳ 明朝" w:hAnsi="ＭＳ 明朝" w:hint="eastAsia"/>
          <w:szCs w:val="21"/>
        </w:rPr>
        <w:t>4</w:t>
      </w:r>
      <w:r w:rsidR="00EF7A96" w:rsidRPr="00535D6C">
        <w:rPr>
          <w:rFonts w:ascii="ＭＳ 明朝" w:eastAsia="ＭＳ 明朝" w:hAnsi="ＭＳ 明朝"/>
          <w:szCs w:val="21"/>
        </w:rPr>
        <w:t>号：</w:t>
      </w:r>
      <w:r w:rsidRPr="00535D6C">
        <w:rPr>
          <w:rFonts w:ascii="ＭＳ 明朝" w:eastAsia="ＭＳ 明朝" w:hAnsi="ＭＳ 明朝" w:hint="eastAsia"/>
          <w:szCs w:val="21"/>
        </w:rPr>
        <w:t>「</w:t>
      </w:r>
      <w:r w:rsidR="00EF7A96" w:rsidRPr="00535D6C">
        <w:rPr>
          <w:rFonts w:ascii="ＭＳ 明朝" w:eastAsia="ＭＳ 明朝" w:hAnsi="ＭＳ 明朝"/>
          <w:szCs w:val="21"/>
        </w:rPr>
        <w:t>化学技術教育と日本分析化学会</w:t>
      </w:r>
      <w:r w:rsidRPr="00535D6C">
        <w:rPr>
          <w:rFonts w:ascii="ＭＳ 明朝" w:eastAsia="ＭＳ 明朝" w:hAnsi="ＭＳ 明朝" w:hint="eastAsia"/>
          <w:szCs w:val="21"/>
        </w:rPr>
        <w:t>」</w:t>
      </w:r>
    </w:p>
    <w:p w14:paraId="35A3CB94" w14:textId="77777777" w:rsidR="00E92646" w:rsidRPr="00535D6C" w:rsidRDefault="00E92646" w:rsidP="00535D6C">
      <w:pPr>
        <w:widowControl/>
        <w:shd w:val="clear" w:color="auto" w:fill="FFFFFF"/>
        <w:adjustRightInd w:val="0"/>
        <w:textAlignment w:val="baseline"/>
        <w:rPr>
          <w:rFonts w:ascii="ＭＳ 明朝" w:eastAsia="ＭＳ 明朝" w:hAnsi="ＭＳ 明朝"/>
          <w:szCs w:val="21"/>
        </w:rPr>
      </w:pPr>
    </w:p>
    <w:p w14:paraId="120A1CAE" w14:textId="31857130" w:rsidR="00EF7A96" w:rsidRPr="00535D6C" w:rsidRDefault="00EF7A96" w:rsidP="00535D6C">
      <w:pPr>
        <w:widowControl/>
        <w:shd w:val="clear" w:color="auto" w:fill="FFFFFF"/>
        <w:adjustRightInd w:val="0"/>
        <w:textAlignment w:val="baseline"/>
        <w:rPr>
          <w:rFonts w:ascii="ＭＳ 明朝" w:eastAsia="ＭＳ 明朝" w:hAnsi="ＭＳ 明朝" w:cs="Times New Roman"/>
          <w:color w:val="201F1E"/>
          <w:szCs w:val="21"/>
          <w:shd w:val="clear" w:color="auto" w:fill="FFFFFF"/>
        </w:rPr>
      </w:pPr>
      <w:r w:rsidRPr="00535D6C">
        <w:rPr>
          <w:rFonts w:ascii="ＭＳ 明朝" w:eastAsia="ＭＳ 明朝" w:hAnsi="ＭＳ 明朝" w:hint="eastAsia"/>
          <w:szCs w:val="21"/>
        </w:rPr>
        <w:t xml:space="preserve"> </w:t>
      </w:r>
      <w:r w:rsidR="00E92646" w:rsidRPr="00535D6C">
        <w:rPr>
          <w:rFonts w:ascii="ＭＳ 明朝" w:eastAsia="ＭＳ 明朝" w:hAnsi="ＭＳ 明朝" w:hint="eastAsia"/>
          <w:szCs w:val="21"/>
        </w:rPr>
        <w:t xml:space="preserve">（参考） </w:t>
      </w:r>
      <w:r w:rsidRPr="00535D6C">
        <w:rPr>
          <w:rFonts w:ascii="ＭＳ 明朝" w:eastAsia="ＭＳ 明朝" w:hAnsi="ＭＳ 明朝" w:hint="eastAsia"/>
          <w:szCs w:val="21"/>
        </w:rPr>
        <w:t>「〇〇分野（学会）における分析化学の役割」 （岡村</w:t>
      </w:r>
      <w:r w:rsidR="008D5F12" w:rsidRPr="00535D6C">
        <w:rPr>
          <w:rFonts w:ascii="ＭＳ 明朝" w:eastAsia="ＭＳ 明朝" w:hAnsi="ＭＳ 明朝" w:hint="eastAsia"/>
          <w:szCs w:val="21"/>
        </w:rPr>
        <w:t>委員</w:t>
      </w:r>
      <w:r w:rsidRPr="00535D6C">
        <w:rPr>
          <w:rFonts w:ascii="ＭＳ 明朝" w:eastAsia="ＭＳ 明朝" w:hAnsi="ＭＳ 明朝" w:hint="eastAsia"/>
          <w:szCs w:val="21"/>
        </w:rPr>
        <w:t>提案）</w:t>
      </w:r>
    </w:p>
    <w:p w14:paraId="2C1839E0" w14:textId="7AA399DA" w:rsidR="008D5F12" w:rsidRPr="00535D6C" w:rsidRDefault="008D5F12" w:rsidP="00535D6C">
      <w:pPr>
        <w:widowControl/>
        <w:shd w:val="clear" w:color="auto" w:fill="FFFFFF"/>
        <w:adjustRightInd w:val="0"/>
        <w:textAlignment w:val="baseline"/>
        <w:rPr>
          <w:rFonts w:ascii="ＭＳ 明朝" w:eastAsia="ＭＳ 明朝" w:hAnsi="ＭＳ 明朝"/>
          <w:szCs w:val="21"/>
        </w:rPr>
      </w:pPr>
      <w:r w:rsidRPr="00535D6C">
        <w:rPr>
          <w:rFonts w:ascii="ＭＳ 明朝" w:eastAsia="ＭＳ 明朝" w:hAnsi="ＭＳ 明朝" w:hint="eastAsia"/>
          <w:szCs w:val="21"/>
        </w:rPr>
        <w:t>「学術分野を横断する分析化学」がテーマで，今回の教育関係からはやや異質な内容であったが興味深い。</w:t>
      </w:r>
      <w:r w:rsidR="00EF7A96" w:rsidRPr="00535D6C">
        <w:rPr>
          <w:rFonts w:ascii="ＭＳ 明朝" w:eastAsia="ＭＳ 明朝" w:hAnsi="ＭＳ 明朝" w:hint="eastAsia"/>
          <w:szCs w:val="21"/>
        </w:rPr>
        <w:t>例えば１年分のミニファイルのテーマに</w:t>
      </w:r>
      <w:r w:rsidRPr="00535D6C">
        <w:rPr>
          <w:rFonts w:ascii="ＭＳ 明朝" w:eastAsia="ＭＳ 明朝" w:hAnsi="ＭＳ 明朝" w:hint="eastAsia"/>
          <w:szCs w:val="21"/>
        </w:rPr>
        <w:t>するとおもしろいかもしれない。</w:t>
      </w:r>
    </w:p>
    <w:p w14:paraId="78614F30" w14:textId="04C8A46C" w:rsidR="00E92646" w:rsidRPr="00535D6C" w:rsidRDefault="00E92646" w:rsidP="00535D6C">
      <w:pPr>
        <w:widowControl/>
        <w:shd w:val="clear" w:color="auto" w:fill="FFFFFF"/>
        <w:adjustRightInd w:val="0"/>
        <w:textAlignment w:val="baseline"/>
        <w:rPr>
          <w:rFonts w:ascii="ＭＳ 明朝" w:eastAsia="ＭＳ 明朝" w:hAnsi="ＭＳ 明朝" w:cs="Times New Roman"/>
          <w:b/>
          <w:bCs/>
          <w:color w:val="000000"/>
          <w:kern w:val="0"/>
          <w:szCs w:val="21"/>
        </w:rPr>
      </w:pPr>
      <w:r w:rsidRPr="00535D6C">
        <w:rPr>
          <w:rFonts w:ascii="ＭＳ 明朝" w:eastAsia="ＭＳ 明朝" w:hAnsi="ＭＳ 明朝" w:cs="Times New Roman" w:hint="eastAsia"/>
          <w:b/>
          <w:bCs/>
          <w:color w:val="000000"/>
          <w:kern w:val="0"/>
          <w:szCs w:val="21"/>
        </w:rPr>
        <w:t>======================================================================================</w:t>
      </w:r>
      <w:r w:rsidR="001F1DDD" w:rsidRPr="00535D6C">
        <w:rPr>
          <w:rFonts w:ascii="ＭＳ 明朝" w:eastAsia="ＭＳ 明朝" w:hAnsi="ＭＳ 明朝" w:cs="Times New Roman" w:hint="eastAsia"/>
          <w:b/>
          <w:bCs/>
          <w:color w:val="000000"/>
          <w:kern w:val="0"/>
          <w:szCs w:val="21"/>
        </w:rPr>
        <w:t>=====</w:t>
      </w:r>
    </w:p>
    <w:p w14:paraId="6DF3FEB2" w14:textId="77777777" w:rsidR="00032363" w:rsidRPr="00535D6C" w:rsidRDefault="00032363" w:rsidP="00535D6C">
      <w:pPr>
        <w:widowControl/>
        <w:shd w:val="clear" w:color="auto" w:fill="FFFFFF"/>
        <w:adjustRightInd w:val="0"/>
        <w:textAlignment w:val="baseline"/>
        <w:rPr>
          <w:rFonts w:ascii="ＭＳ ゴシック" w:eastAsia="ＭＳ ゴシック" w:hAnsi="ＭＳ ゴシック" w:cs="Times New Roman"/>
          <w:b/>
          <w:bCs/>
          <w:color w:val="000000"/>
          <w:kern w:val="0"/>
          <w:szCs w:val="21"/>
        </w:rPr>
      </w:pPr>
    </w:p>
    <w:p w14:paraId="79691B02" w14:textId="6FBAD7C1" w:rsidR="00310C01" w:rsidRPr="00535D6C" w:rsidRDefault="00310C01" w:rsidP="00535D6C">
      <w:pPr>
        <w:widowControl/>
        <w:shd w:val="clear" w:color="auto" w:fill="FFFFFF"/>
        <w:adjustRightInd w:val="0"/>
        <w:textAlignment w:val="baseline"/>
        <w:rPr>
          <w:rFonts w:ascii="ＭＳ ゴシック" w:eastAsia="ＭＳ ゴシック" w:hAnsi="ＭＳ ゴシック" w:cs="Times New Roman"/>
          <w:b/>
          <w:bCs/>
          <w:color w:val="000000"/>
          <w:kern w:val="0"/>
          <w:szCs w:val="21"/>
        </w:rPr>
      </w:pPr>
      <w:r w:rsidRPr="00535D6C">
        <w:rPr>
          <w:rFonts w:ascii="ＭＳ ゴシック" w:eastAsia="ＭＳ ゴシック" w:hAnsi="ＭＳ ゴシック" w:cs="Times New Roman" w:hint="eastAsia"/>
          <w:b/>
          <w:bCs/>
          <w:color w:val="000000"/>
          <w:kern w:val="0"/>
          <w:szCs w:val="21"/>
        </w:rPr>
        <w:t xml:space="preserve">【2班】　　</w:t>
      </w:r>
    </w:p>
    <w:p w14:paraId="503E0BE5" w14:textId="4BA54589" w:rsidR="00310C01" w:rsidRPr="00535D6C" w:rsidRDefault="00310C01" w:rsidP="00535D6C">
      <w:pPr>
        <w:widowControl/>
        <w:shd w:val="clear" w:color="auto" w:fill="FFFFFF"/>
        <w:adjustRightInd w:val="0"/>
        <w:textAlignment w:val="baseline"/>
        <w:rPr>
          <w:rFonts w:ascii="ＭＳ ゴシック" w:eastAsia="ＭＳ ゴシック" w:hAnsi="ＭＳ ゴシック"/>
          <w:kern w:val="0"/>
          <w:szCs w:val="21"/>
        </w:rPr>
      </w:pPr>
      <w:r w:rsidRPr="00535D6C">
        <w:rPr>
          <w:rFonts w:ascii="ＭＳ ゴシック" w:eastAsia="ＭＳ ゴシック" w:hAnsi="ＭＳ ゴシック" w:cs="Times New Roman"/>
          <w:color w:val="201F1E"/>
          <w:szCs w:val="21"/>
          <w:shd w:val="clear" w:color="auto" w:fill="FFFFFF"/>
        </w:rPr>
        <w:t>カテゴリー：</w:t>
      </w:r>
      <w:r w:rsidRPr="00535D6C">
        <w:rPr>
          <w:rFonts w:ascii="ＭＳ ゴシック" w:eastAsia="ＭＳ ゴシック" w:hAnsi="ＭＳ ゴシック" w:cs="Times New Roman" w:hint="eastAsia"/>
          <w:color w:val="201F1E"/>
          <w:szCs w:val="21"/>
          <w:shd w:val="clear" w:color="auto" w:fill="FFFFFF"/>
        </w:rPr>
        <w:t xml:space="preserve">　　　　</w:t>
      </w:r>
      <w:r w:rsidRPr="00535D6C">
        <w:rPr>
          <w:rFonts w:ascii="ＭＳ ゴシック" w:eastAsia="ＭＳ ゴシック" w:hAnsi="ＭＳ ゴシック" w:hint="eastAsia"/>
          <w:kern w:val="0"/>
          <w:szCs w:val="21"/>
        </w:rPr>
        <w:t>「</w:t>
      </w:r>
      <w:r w:rsidR="00016A6C" w:rsidRPr="00535D6C">
        <w:rPr>
          <w:rFonts w:ascii="ＭＳ ゴシック" w:eastAsia="ＭＳ ゴシック" w:hAnsi="ＭＳ ゴシック" w:hint="eastAsia"/>
          <w:kern w:val="0"/>
          <w:szCs w:val="21"/>
        </w:rPr>
        <w:t>安全・安心・健康・食品</w:t>
      </w:r>
      <w:r w:rsidRPr="00535D6C">
        <w:rPr>
          <w:rFonts w:ascii="ＭＳ ゴシック" w:eastAsia="ＭＳ ゴシック" w:hAnsi="ＭＳ ゴシック" w:hint="eastAsia"/>
          <w:kern w:val="0"/>
          <w:szCs w:val="21"/>
        </w:rPr>
        <w:t>」</w:t>
      </w:r>
    </w:p>
    <w:p w14:paraId="704CD6CD" w14:textId="5E958619" w:rsidR="00016A6C" w:rsidRPr="00535D6C" w:rsidRDefault="00310C01" w:rsidP="00535D6C">
      <w:pPr>
        <w:pStyle w:val="a8"/>
        <w:adjustRightInd w:val="0"/>
        <w:jc w:val="both"/>
        <w:rPr>
          <w:rFonts w:ascii="ＭＳ ゴシック" w:eastAsia="ＭＳ ゴシック" w:hAnsi="ＭＳ ゴシック"/>
          <w:szCs w:val="21"/>
        </w:rPr>
      </w:pPr>
      <w:r w:rsidRPr="00535D6C">
        <w:rPr>
          <w:rFonts w:ascii="ＭＳ ゴシック" w:eastAsia="ＭＳ ゴシック" w:hAnsi="ＭＳ ゴシック" w:cs="Times New Roman" w:hint="eastAsia"/>
          <w:color w:val="201F1E"/>
          <w:szCs w:val="21"/>
          <w:shd w:val="clear" w:color="auto" w:fill="FFFFFF"/>
        </w:rPr>
        <w:t>メンバー（敬称略）：</w:t>
      </w:r>
      <w:r w:rsidR="003528ED" w:rsidRPr="00535D6C">
        <w:rPr>
          <w:rFonts w:ascii="ＭＳ ゴシック" w:eastAsia="ＭＳ ゴシック" w:hAnsi="ＭＳ ゴシック" w:cs="Times New Roman" w:hint="eastAsia"/>
          <w:color w:val="201F1E"/>
          <w:szCs w:val="21"/>
          <w:shd w:val="clear" w:color="auto" w:fill="FFFFFF"/>
        </w:rPr>
        <w:t xml:space="preserve">　</w:t>
      </w:r>
      <w:r w:rsidR="00016A6C" w:rsidRPr="00535D6C">
        <w:rPr>
          <w:rFonts w:ascii="ＭＳ ゴシック" w:eastAsia="ＭＳ ゴシック" w:hAnsi="ＭＳ ゴシック" w:hint="eastAsia"/>
          <w:szCs w:val="21"/>
        </w:rPr>
        <w:t>宮下，田中，坂牧，市場，野間，齊藤，松神　　（意見集約： 宮下）</w:t>
      </w:r>
    </w:p>
    <w:p w14:paraId="37C39122" w14:textId="4ED97BD8" w:rsidR="00CB5704" w:rsidRPr="00535D6C" w:rsidRDefault="00CB5704" w:rsidP="00535D6C">
      <w:pPr>
        <w:widowControl/>
        <w:shd w:val="clear" w:color="auto" w:fill="FFFFFF"/>
        <w:adjustRightInd w:val="0"/>
        <w:textAlignment w:val="baseline"/>
        <w:rPr>
          <w:rFonts w:ascii="ＭＳ ゴシック" w:eastAsia="ＭＳ ゴシック" w:hAnsi="ＭＳ ゴシック"/>
          <w:szCs w:val="21"/>
        </w:rPr>
      </w:pPr>
    </w:p>
    <w:p w14:paraId="5B6BF582" w14:textId="169A6D76" w:rsidR="00016A6C" w:rsidRPr="00535D6C" w:rsidRDefault="00016A6C" w:rsidP="00535D6C">
      <w:pPr>
        <w:pStyle w:val="a8"/>
        <w:adjustRightInd w:val="0"/>
        <w:jc w:val="both"/>
        <w:rPr>
          <w:rFonts w:ascii="ＭＳ ゴシック" w:eastAsia="ＭＳ ゴシック" w:hAnsi="ＭＳ ゴシック"/>
          <w:b/>
          <w:bCs/>
          <w:szCs w:val="21"/>
        </w:rPr>
      </w:pPr>
      <w:r w:rsidRPr="00535D6C">
        <w:rPr>
          <w:rFonts w:ascii="ＭＳ ゴシック" w:eastAsia="ＭＳ ゴシック" w:hAnsi="ＭＳ ゴシック" w:cs="Times New Roman" w:hint="eastAsia"/>
          <w:b/>
          <w:bCs/>
          <w:color w:val="000000"/>
          <w:kern w:val="0"/>
          <w:szCs w:val="21"/>
        </w:rPr>
        <w:t>題目</w:t>
      </w:r>
      <w:r w:rsidRPr="00535D6C">
        <w:rPr>
          <w:rFonts w:ascii="ＭＳ ゴシック" w:eastAsia="ＭＳ ゴシック" w:hAnsi="ＭＳ ゴシック" w:cs="Times New Roman" w:hint="eastAsia"/>
          <w:b/>
          <w:bCs/>
          <w:color w:val="201F1E"/>
          <w:szCs w:val="21"/>
          <w:shd w:val="clear" w:color="auto" w:fill="FFFFFF"/>
        </w:rPr>
        <w:t xml:space="preserve">案）　 </w:t>
      </w:r>
      <w:r w:rsidRPr="00535D6C">
        <w:rPr>
          <w:rFonts w:ascii="ＭＳ ゴシック" w:eastAsia="ＭＳ ゴシック" w:hAnsi="ＭＳ ゴシック" w:hint="eastAsia"/>
          <w:b/>
          <w:bCs/>
          <w:szCs w:val="21"/>
        </w:rPr>
        <w:t>「食品分析の新機軸」</w:t>
      </w:r>
    </w:p>
    <w:p w14:paraId="57B66054" w14:textId="77777777" w:rsidR="00016A6C" w:rsidRPr="00535D6C" w:rsidRDefault="00016A6C" w:rsidP="00535D6C">
      <w:pPr>
        <w:pStyle w:val="a8"/>
        <w:adjustRightInd w:val="0"/>
        <w:jc w:val="both"/>
        <w:rPr>
          <w:rFonts w:ascii="ＭＳ 明朝" w:eastAsia="ＭＳ 明朝" w:hAnsi="ＭＳ 明朝"/>
          <w:b/>
          <w:bCs/>
          <w:szCs w:val="21"/>
        </w:rPr>
      </w:pPr>
    </w:p>
    <w:p w14:paraId="0A9A6A22" w14:textId="77777777" w:rsidR="00016A6C" w:rsidRPr="00535D6C" w:rsidRDefault="00016A6C" w:rsidP="00535D6C">
      <w:pPr>
        <w:pStyle w:val="a8"/>
        <w:adjustRightInd w:val="0"/>
        <w:jc w:val="both"/>
        <w:rPr>
          <w:rFonts w:ascii="ＭＳ 明朝" w:eastAsia="ＭＳ 明朝" w:hAnsi="ＭＳ 明朝"/>
          <w:szCs w:val="21"/>
        </w:rPr>
      </w:pPr>
      <w:r w:rsidRPr="00535D6C">
        <w:rPr>
          <w:rFonts w:ascii="ＭＳ 明朝" w:eastAsia="ＭＳ 明朝" w:hAnsi="ＭＳ 明朝" w:hint="eastAsia"/>
          <w:szCs w:val="21"/>
        </w:rPr>
        <w:t>会議では、各委員のテーマ案（新規提案を含む）を改めてご説明いただいた後、それらの案を4つのカテゴリー（安全・安心、健康、食品及びその他）にグループ分けした上で、より方向性の明確なトピックであるwith/postコロナ（健康）、食品及びプラスチックごみ問題（その他）に絞って議論を進めた結果、「食品分析の新機軸」という新たなテーマ案が示され、最終的に多くの支持を集めました。</w:t>
      </w:r>
    </w:p>
    <w:p w14:paraId="60E6583E" w14:textId="77777777" w:rsidR="00016A6C" w:rsidRPr="00535D6C" w:rsidRDefault="00016A6C" w:rsidP="00535D6C">
      <w:pPr>
        <w:pStyle w:val="a8"/>
        <w:adjustRightInd w:val="0"/>
        <w:jc w:val="both"/>
        <w:rPr>
          <w:rFonts w:ascii="ＭＳ 明朝" w:eastAsia="ＭＳ 明朝" w:hAnsi="ＭＳ 明朝"/>
          <w:szCs w:val="21"/>
        </w:rPr>
      </w:pPr>
      <w:r w:rsidRPr="00535D6C">
        <w:rPr>
          <w:rFonts w:ascii="ＭＳ 明朝" w:eastAsia="ＭＳ 明朝" w:hAnsi="ＭＳ 明朝" w:hint="eastAsia"/>
          <w:szCs w:val="21"/>
        </w:rPr>
        <w:t>ここでいう「食品」は、主食だけではなく、その他の加工食品等も含んでおります。</w:t>
      </w:r>
    </w:p>
    <w:p w14:paraId="7FD41DB5" w14:textId="77777777" w:rsidR="00016A6C" w:rsidRPr="00535D6C" w:rsidRDefault="00016A6C" w:rsidP="00535D6C">
      <w:pPr>
        <w:pStyle w:val="a8"/>
        <w:adjustRightInd w:val="0"/>
        <w:jc w:val="both"/>
        <w:rPr>
          <w:rFonts w:ascii="ＭＳ 明朝" w:eastAsia="ＭＳ 明朝" w:hAnsi="ＭＳ 明朝"/>
          <w:szCs w:val="21"/>
        </w:rPr>
      </w:pPr>
      <w:r w:rsidRPr="00535D6C">
        <w:rPr>
          <w:rFonts w:ascii="ＭＳ 明朝" w:eastAsia="ＭＳ 明朝" w:hAnsi="ＭＳ 明朝" w:hint="eastAsia"/>
          <w:szCs w:val="21"/>
        </w:rPr>
        <w:t>また、「分析」の対象物質は、農薬や有害元素だけではなく、その他のマイクロプラスチック等も含んでおります。</w:t>
      </w:r>
    </w:p>
    <w:p w14:paraId="61E9304C" w14:textId="71D06C45" w:rsidR="00016A6C" w:rsidRPr="00535D6C" w:rsidRDefault="00016A6C" w:rsidP="00535D6C">
      <w:pPr>
        <w:widowControl/>
        <w:shd w:val="clear" w:color="auto" w:fill="FFFFFF"/>
        <w:adjustRightInd w:val="0"/>
        <w:textAlignment w:val="baseline"/>
        <w:rPr>
          <w:rFonts w:ascii="ＭＳ 明朝" w:eastAsia="ＭＳ 明朝" w:hAnsi="ＭＳ 明朝" w:cs="Times New Roman"/>
          <w:b/>
          <w:bCs/>
          <w:color w:val="000000"/>
          <w:kern w:val="0"/>
          <w:szCs w:val="21"/>
        </w:rPr>
      </w:pPr>
      <w:r w:rsidRPr="00535D6C">
        <w:rPr>
          <w:rFonts w:ascii="ＭＳ 明朝" w:eastAsia="ＭＳ 明朝" w:hAnsi="ＭＳ 明朝" w:cs="Times New Roman" w:hint="eastAsia"/>
          <w:b/>
          <w:bCs/>
          <w:color w:val="000000"/>
          <w:kern w:val="0"/>
          <w:szCs w:val="21"/>
        </w:rPr>
        <w:t>======================================================================================</w:t>
      </w:r>
      <w:r w:rsidR="001F1DDD" w:rsidRPr="00535D6C">
        <w:rPr>
          <w:rFonts w:ascii="ＭＳ 明朝" w:eastAsia="ＭＳ 明朝" w:hAnsi="ＭＳ 明朝" w:cs="Times New Roman" w:hint="eastAsia"/>
          <w:b/>
          <w:bCs/>
          <w:color w:val="000000"/>
          <w:kern w:val="0"/>
          <w:szCs w:val="21"/>
        </w:rPr>
        <w:t>=====</w:t>
      </w:r>
    </w:p>
    <w:p w14:paraId="6090F95E" w14:textId="49EEC2E1" w:rsidR="00016A6C" w:rsidRPr="00535D6C" w:rsidRDefault="00016A6C" w:rsidP="00535D6C">
      <w:pPr>
        <w:widowControl/>
        <w:shd w:val="clear" w:color="auto" w:fill="FFFFFF"/>
        <w:adjustRightInd w:val="0"/>
        <w:textAlignment w:val="baseline"/>
        <w:rPr>
          <w:rFonts w:ascii="ＭＳ 明朝" w:eastAsia="ＭＳ 明朝" w:hAnsi="ＭＳ 明朝"/>
          <w:szCs w:val="21"/>
        </w:rPr>
      </w:pPr>
    </w:p>
    <w:p w14:paraId="68B47320" w14:textId="513D4A99" w:rsidR="00CB5704" w:rsidRPr="00535D6C" w:rsidRDefault="00CB5704" w:rsidP="00535D6C">
      <w:pPr>
        <w:widowControl/>
        <w:shd w:val="clear" w:color="auto" w:fill="FFFFFF"/>
        <w:adjustRightInd w:val="0"/>
        <w:textAlignment w:val="baseline"/>
        <w:rPr>
          <w:rFonts w:ascii="ＭＳ ゴシック" w:eastAsia="ＭＳ ゴシック" w:hAnsi="ＭＳ ゴシック" w:cs="Times New Roman"/>
          <w:b/>
          <w:bCs/>
          <w:color w:val="000000"/>
          <w:kern w:val="0"/>
          <w:szCs w:val="21"/>
        </w:rPr>
      </w:pPr>
      <w:r w:rsidRPr="00535D6C">
        <w:rPr>
          <w:rFonts w:ascii="ＭＳ ゴシック" w:eastAsia="ＭＳ ゴシック" w:hAnsi="ＭＳ ゴシック" w:cs="Times New Roman" w:hint="eastAsia"/>
          <w:b/>
          <w:bCs/>
          <w:color w:val="000000"/>
          <w:kern w:val="0"/>
          <w:szCs w:val="21"/>
        </w:rPr>
        <w:t>【3班】</w:t>
      </w:r>
    </w:p>
    <w:p w14:paraId="6A222FE1" w14:textId="24843F67" w:rsidR="004B647E" w:rsidRPr="00535D6C" w:rsidRDefault="004B647E" w:rsidP="00535D6C">
      <w:pPr>
        <w:widowControl/>
        <w:shd w:val="clear" w:color="auto" w:fill="FFFFFF"/>
        <w:adjustRightInd w:val="0"/>
        <w:textAlignment w:val="baseline"/>
        <w:rPr>
          <w:rFonts w:ascii="ＭＳ ゴシック" w:eastAsia="ＭＳ ゴシック" w:hAnsi="ＭＳ ゴシック"/>
          <w:kern w:val="0"/>
          <w:szCs w:val="21"/>
        </w:rPr>
      </w:pPr>
      <w:r w:rsidRPr="00535D6C">
        <w:rPr>
          <w:rFonts w:ascii="ＭＳ ゴシック" w:eastAsia="ＭＳ ゴシック" w:hAnsi="ＭＳ ゴシック" w:cs="Times New Roman"/>
          <w:color w:val="201F1E"/>
          <w:szCs w:val="21"/>
          <w:shd w:val="clear" w:color="auto" w:fill="FFFFFF"/>
        </w:rPr>
        <w:t>カテゴリー：</w:t>
      </w:r>
      <w:r w:rsidRPr="00535D6C">
        <w:rPr>
          <w:rFonts w:ascii="ＭＳ ゴシック" w:eastAsia="ＭＳ ゴシック" w:hAnsi="ＭＳ ゴシック" w:cs="Times New Roman" w:hint="eastAsia"/>
          <w:color w:val="201F1E"/>
          <w:szCs w:val="21"/>
          <w:shd w:val="clear" w:color="auto" w:fill="FFFFFF"/>
        </w:rPr>
        <w:t xml:space="preserve">　　　　</w:t>
      </w:r>
      <w:r w:rsidRPr="00535D6C">
        <w:rPr>
          <w:rFonts w:ascii="ＭＳ ゴシック" w:eastAsia="ＭＳ ゴシック" w:hAnsi="ＭＳ ゴシック" w:hint="eastAsia"/>
          <w:kern w:val="0"/>
          <w:szCs w:val="21"/>
        </w:rPr>
        <w:t>「</w:t>
      </w:r>
      <w:r w:rsidRPr="00535D6C">
        <w:rPr>
          <w:rFonts w:ascii="ＭＳ ゴシック" w:eastAsia="ＭＳ ゴシック" w:hAnsi="ＭＳ ゴシック" w:cs="Times New Roman"/>
          <w:color w:val="201F1E"/>
          <w:szCs w:val="21"/>
          <w:shd w:val="clear" w:color="auto" w:fill="FFFFFF"/>
        </w:rPr>
        <w:t>材料・産業技術・ものづくり・簡易分析・その他</w:t>
      </w:r>
      <w:r w:rsidRPr="00535D6C">
        <w:rPr>
          <w:rFonts w:ascii="ＭＳ ゴシック" w:eastAsia="ＭＳ ゴシック" w:hAnsi="ＭＳ ゴシック" w:hint="eastAsia"/>
          <w:kern w:val="0"/>
          <w:szCs w:val="21"/>
        </w:rPr>
        <w:t>」</w:t>
      </w:r>
    </w:p>
    <w:p w14:paraId="3C93A780" w14:textId="23FDFC35" w:rsidR="004B647E" w:rsidRPr="00535D6C" w:rsidRDefault="004B647E" w:rsidP="00535D6C">
      <w:pPr>
        <w:pStyle w:val="a8"/>
        <w:adjustRightInd w:val="0"/>
        <w:jc w:val="both"/>
        <w:rPr>
          <w:rFonts w:ascii="ＭＳ ゴシック" w:eastAsia="ＭＳ ゴシック" w:hAnsi="ＭＳ ゴシック"/>
          <w:szCs w:val="21"/>
        </w:rPr>
      </w:pPr>
      <w:r w:rsidRPr="00535D6C">
        <w:rPr>
          <w:rFonts w:ascii="ＭＳ ゴシック" w:eastAsia="ＭＳ ゴシック" w:hAnsi="ＭＳ ゴシック" w:cs="Times New Roman" w:hint="eastAsia"/>
          <w:color w:val="201F1E"/>
          <w:szCs w:val="21"/>
          <w:shd w:val="clear" w:color="auto" w:fill="FFFFFF"/>
        </w:rPr>
        <w:t>メンバー（敬称略）：</w:t>
      </w:r>
      <w:r w:rsidR="00535D6C">
        <w:rPr>
          <w:rFonts w:ascii="ＭＳ ゴシック" w:eastAsia="ＭＳ ゴシック" w:hAnsi="ＭＳ ゴシック" w:cs="Times New Roman" w:hint="eastAsia"/>
          <w:color w:val="201F1E"/>
          <w:szCs w:val="21"/>
          <w:shd w:val="clear" w:color="auto" w:fill="FFFFFF"/>
        </w:rPr>
        <w:t xml:space="preserve">　</w:t>
      </w:r>
      <w:r w:rsidRPr="00535D6C">
        <w:rPr>
          <w:rFonts w:ascii="ＭＳ ゴシック" w:eastAsia="ＭＳ ゴシック" w:hAnsi="ＭＳ ゴシック" w:cs="Times New Roman" w:hint="eastAsia"/>
          <w:color w:val="201F1E"/>
          <w:szCs w:val="21"/>
          <w:shd w:val="clear" w:color="auto" w:fill="FFFFFF"/>
        </w:rPr>
        <w:t>森，</w:t>
      </w:r>
      <w:r w:rsidRPr="00535D6C">
        <w:rPr>
          <w:rFonts w:ascii="ＭＳ ゴシック" w:eastAsia="ＭＳ ゴシック" w:hAnsi="ＭＳ ゴシック" w:cs="Times New Roman"/>
          <w:color w:val="201F1E"/>
          <w:szCs w:val="21"/>
          <w:shd w:val="clear" w:color="auto" w:fill="FFFFFF"/>
        </w:rPr>
        <w:t>菅沼</w:t>
      </w:r>
      <w:r w:rsidRPr="00535D6C">
        <w:rPr>
          <w:rFonts w:ascii="ＭＳ ゴシック" w:eastAsia="ＭＳ ゴシック" w:hAnsi="ＭＳ ゴシック" w:cs="Times New Roman" w:hint="eastAsia"/>
          <w:color w:val="201F1E"/>
          <w:szCs w:val="21"/>
          <w:shd w:val="clear" w:color="auto" w:fill="FFFFFF"/>
        </w:rPr>
        <w:t>，</w:t>
      </w:r>
      <w:r w:rsidRPr="00535D6C">
        <w:rPr>
          <w:rFonts w:ascii="ＭＳ ゴシック" w:eastAsia="ＭＳ ゴシック" w:hAnsi="ＭＳ ゴシック" w:cs="Times New Roman"/>
          <w:color w:val="201F1E"/>
          <w:szCs w:val="21"/>
          <w:shd w:val="clear" w:color="auto" w:fill="FFFFFF"/>
        </w:rPr>
        <w:t>勝田</w:t>
      </w:r>
      <w:r w:rsidRPr="00535D6C">
        <w:rPr>
          <w:rFonts w:ascii="ＭＳ ゴシック" w:eastAsia="ＭＳ ゴシック" w:hAnsi="ＭＳ ゴシック" w:cs="Times New Roman" w:hint="eastAsia"/>
          <w:color w:val="201F1E"/>
          <w:szCs w:val="21"/>
          <w:shd w:val="clear" w:color="auto" w:fill="FFFFFF"/>
        </w:rPr>
        <w:t>，</w:t>
      </w:r>
      <w:r w:rsidRPr="00535D6C">
        <w:rPr>
          <w:rFonts w:ascii="ＭＳ ゴシック" w:eastAsia="ＭＳ ゴシック" w:hAnsi="ＭＳ ゴシック" w:cs="Times New Roman"/>
          <w:color w:val="201F1E"/>
          <w:szCs w:val="21"/>
          <w:shd w:val="clear" w:color="auto" w:fill="FFFFFF"/>
        </w:rPr>
        <w:t>永谷</w:t>
      </w:r>
      <w:r w:rsidRPr="00535D6C">
        <w:rPr>
          <w:rFonts w:ascii="ＭＳ ゴシック" w:eastAsia="ＭＳ ゴシック" w:hAnsi="ＭＳ ゴシック" w:cs="Times New Roman" w:hint="eastAsia"/>
          <w:color w:val="201F1E"/>
          <w:szCs w:val="21"/>
          <w:shd w:val="clear" w:color="auto" w:fill="FFFFFF"/>
        </w:rPr>
        <w:t>，</w:t>
      </w:r>
      <w:r w:rsidRPr="00535D6C">
        <w:rPr>
          <w:rFonts w:ascii="ＭＳ ゴシック" w:eastAsia="ＭＳ ゴシック" w:hAnsi="ＭＳ ゴシック" w:cs="Times New Roman"/>
          <w:color w:val="201F1E"/>
          <w:szCs w:val="21"/>
          <w:shd w:val="clear" w:color="auto" w:fill="FFFFFF"/>
        </w:rPr>
        <w:t>三浦</w:t>
      </w:r>
      <w:r w:rsidRPr="00535D6C">
        <w:rPr>
          <w:rFonts w:ascii="ＭＳ ゴシック" w:eastAsia="ＭＳ ゴシック" w:hAnsi="ＭＳ ゴシック" w:cs="Times New Roman" w:hint="eastAsia"/>
          <w:color w:val="201F1E"/>
          <w:szCs w:val="21"/>
          <w:shd w:val="clear" w:color="auto" w:fill="FFFFFF"/>
        </w:rPr>
        <w:t>，</w:t>
      </w:r>
      <w:r w:rsidRPr="00535D6C">
        <w:rPr>
          <w:rFonts w:ascii="ＭＳ ゴシック" w:eastAsia="ＭＳ ゴシック" w:hAnsi="ＭＳ ゴシック" w:cs="Times New Roman"/>
          <w:color w:val="201F1E"/>
          <w:szCs w:val="21"/>
          <w:shd w:val="clear" w:color="auto" w:fill="FFFFFF"/>
        </w:rPr>
        <w:t>照井</w:t>
      </w:r>
      <w:r w:rsidRPr="00535D6C">
        <w:rPr>
          <w:rFonts w:ascii="ＭＳ ゴシック" w:eastAsia="ＭＳ ゴシック" w:hAnsi="ＭＳ ゴシック" w:cs="Times New Roman" w:hint="eastAsia"/>
          <w:color w:val="201F1E"/>
          <w:szCs w:val="21"/>
          <w:shd w:val="clear" w:color="auto" w:fill="FFFFFF"/>
        </w:rPr>
        <w:t>，</w:t>
      </w:r>
      <w:r w:rsidRPr="00535D6C">
        <w:rPr>
          <w:rFonts w:ascii="ＭＳ ゴシック" w:eastAsia="ＭＳ ゴシック" w:hAnsi="ＭＳ ゴシック" w:cs="Times New Roman"/>
          <w:color w:val="201F1E"/>
          <w:szCs w:val="21"/>
          <w:shd w:val="clear" w:color="auto" w:fill="FFFFFF"/>
        </w:rPr>
        <w:t>村居</w:t>
      </w:r>
      <w:r w:rsidRPr="00535D6C">
        <w:rPr>
          <w:rFonts w:ascii="ＭＳ ゴシック" w:eastAsia="ＭＳ ゴシック" w:hAnsi="ＭＳ ゴシック" w:hint="eastAsia"/>
          <w:szCs w:val="21"/>
        </w:rPr>
        <w:t xml:space="preserve">　　（意見集約： 森）</w:t>
      </w:r>
    </w:p>
    <w:p w14:paraId="060219EA" w14:textId="587771C1" w:rsidR="00CB5704" w:rsidRPr="00535D6C" w:rsidRDefault="00CB5704" w:rsidP="00535D6C">
      <w:pPr>
        <w:widowControl/>
        <w:shd w:val="clear" w:color="auto" w:fill="FFFFFF"/>
        <w:adjustRightInd w:val="0"/>
        <w:textAlignment w:val="baseline"/>
        <w:rPr>
          <w:rFonts w:ascii="ＭＳ ゴシック" w:eastAsia="ＭＳ ゴシック" w:hAnsi="ＭＳ ゴシック" w:cs="Times New Roman"/>
          <w:color w:val="201F1E"/>
          <w:szCs w:val="21"/>
          <w:shd w:val="clear" w:color="auto" w:fill="FFFFFF"/>
        </w:rPr>
      </w:pPr>
      <w:r w:rsidRPr="00535D6C">
        <w:rPr>
          <w:rFonts w:ascii="ＭＳ ゴシック" w:eastAsia="ＭＳ ゴシック" w:hAnsi="ＭＳ ゴシック" w:cs="Times New Roman" w:hint="eastAsia"/>
          <w:color w:val="201F1E"/>
          <w:szCs w:val="21"/>
          <w:shd w:val="clear" w:color="auto" w:fill="FFFFFF"/>
        </w:rPr>
        <w:t>事前打ち合わせ：</w:t>
      </w:r>
      <w:r w:rsidR="003528ED" w:rsidRPr="00535D6C">
        <w:rPr>
          <w:rFonts w:ascii="ＭＳ ゴシック" w:eastAsia="ＭＳ ゴシック" w:hAnsi="ＭＳ ゴシック" w:cs="Times New Roman" w:hint="eastAsia"/>
          <w:color w:val="201F1E"/>
          <w:szCs w:val="21"/>
          <w:shd w:val="clear" w:color="auto" w:fill="FFFFFF"/>
        </w:rPr>
        <w:t xml:space="preserve">　</w:t>
      </w:r>
      <w:r w:rsidR="00535D6C">
        <w:rPr>
          <w:rFonts w:ascii="ＭＳ ゴシック" w:eastAsia="ＭＳ ゴシック" w:hAnsi="ＭＳ ゴシック" w:cs="Times New Roman" w:hint="eastAsia"/>
          <w:color w:val="201F1E"/>
          <w:szCs w:val="21"/>
          <w:shd w:val="clear" w:color="auto" w:fill="FFFFFF"/>
        </w:rPr>
        <w:t xml:space="preserve">　</w:t>
      </w:r>
      <w:r w:rsidRPr="00535D6C">
        <w:rPr>
          <w:rFonts w:ascii="ＭＳ ゴシック" w:eastAsia="ＭＳ ゴシック" w:hAnsi="ＭＳ ゴシック" w:cs="Times New Roman"/>
          <w:b/>
          <w:bCs/>
          <w:color w:val="000000"/>
          <w:kern w:val="0"/>
          <w:szCs w:val="21"/>
        </w:rPr>
        <w:t>10月6日（木）17:00〜17:47：Zoomミーティング</w:t>
      </w:r>
    </w:p>
    <w:p w14:paraId="19A8DE35" w14:textId="34B6635B" w:rsidR="00CB5704" w:rsidRPr="00535D6C" w:rsidRDefault="00CB5704" w:rsidP="00535D6C">
      <w:pPr>
        <w:widowControl/>
        <w:shd w:val="clear" w:color="auto" w:fill="FFFFFF"/>
        <w:adjustRightInd w:val="0"/>
        <w:textAlignment w:val="baseline"/>
        <w:rPr>
          <w:rFonts w:ascii="ＭＳ ゴシック" w:eastAsia="ＭＳ ゴシック" w:hAnsi="ＭＳ ゴシック" w:cs="Times New Roman"/>
          <w:color w:val="201F1E"/>
          <w:szCs w:val="21"/>
          <w:shd w:val="clear" w:color="auto" w:fill="FFFFFF"/>
        </w:rPr>
      </w:pPr>
    </w:p>
    <w:p w14:paraId="61A49A63" w14:textId="6EA3BDF4" w:rsidR="004B647E" w:rsidRPr="00535D6C" w:rsidRDefault="004B647E" w:rsidP="00535D6C">
      <w:pPr>
        <w:pStyle w:val="a8"/>
        <w:adjustRightInd w:val="0"/>
        <w:jc w:val="both"/>
        <w:rPr>
          <w:rFonts w:ascii="ＭＳ ゴシック" w:eastAsia="ＭＳ ゴシック" w:hAnsi="ＭＳ ゴシック" w:cs="Times New Roman"/>
          <w:b/>
          <w:bCs/>
          <w:color w:val="201F1E"/>
          <w:szCs w:val="21"/>
          <w:shd w:val="clear" w:color="auto" w:fill="FFFFFF"/>
        </w:rPr>
      </w:pPr>
      <w:r w:rsidRPr="00535D6C">
        <w:rPr>
          <w:rFonts w:ascii="ＭＳ ゴシック" w:eastAsia="ＭＳ ゴシック" w:hAnsi="ＭＳ ゴシック" w:cs="Times New Roman" w:hint="eastAsia"/>
          <w:b/>
          <w:bCs/>
          <w:color w:val="000000"/>
          <w:kern w:val="0"/>
          <w:szCs w:val="21"/>
        </w:rPr>
        <w:t>題目</w:t>
      </w:r>
      <w:r w:rsidRPr="00535D6C">
        <w:rPr>
          <w:rFonts w:ascii="ＭＳ ゴシック" w:eastAsia="ＭＳ ゴシック" w:hAnsi="ＭＳ ゴシック" w:cs="Times New Roman" w:hint="eastAsia"/>
          <w:b/>
          <w:bCs/>
          <w:color w:val="201F1E"/>
          <w:szCs w:val="21"/>
          <w:shd w:val="clear" w:color="auto" w:fill="FFFFFF"/>
        </w:rPr>
        <w:t>案）　「</w:t>
      </w:r>
      <w:r w:rsidRPr="00535D6C">
        <w:rPr>
          <w:rFonts w:ascii="ＭＳ ゴシック" w:eastAsia="ＭＳ ゴシック" w:hAnsi="ＭＳ ゴシック" w:cs="Times New Roman"/>
          <w:b/>
          <w:bCs/>
          <w:color w:val="201F1E"/>
          <w:szCs w:val="21"/>
          <w:shd w:val="clear" w:color="auto" w:fill="FFFFFF"/>
        </w:rPr>
        <w:t>ものづくりを支える分析化学</w:t>
      </w:r>
      <w:r w:rsidRPr="00535D6C">
        <w:rPr>
          <w:rFonts w:ascii="ＭＳ ゴシック" w:eastAsia="ＭＳ ゴシック" w:hAnsi="ＭＳ ゴシック" w:cs="Times New Roman" w:hint="eastAsia"/>
          <w:b/>
          <w:bCs/>
          <w:color w:val="201F1E"/>
          <w:szCs w:val="21"/>
          <w:shd w:val="clear" w:color="auto" w:fill="FFFFFF"/>
        </w:rPr>
        <w:t>」</w:t>
      </w:r>
    </w:p>
    <w:p w14:paraId="02C3C373" w14:textId="7B3A1847" w:rsidR="004B647E" w:rsidRPr="00535D6C" w:rsidRDefault="004B647E" w:rsidP="00535D6C">
      <w:pPr>
        <w:pStyle w:val="a8"/>
        <w:adjustRightInd w:val="0"/>
        <w:ind w:left="840" w:firstLineChars="100" w:firstLine="211"/>
        <w:jc w:val="both"/>
        <w:rPr>
          <w:rFonts w:ascii="ＭＳ ゴシック" w:eastAsia="ＭＳ ゴシック" w:hAnsi="ＭＳ ゴシック" w:cs="Times New Roman"/>
          <w:b/>
          <w:bCs/>
          <w:color w:val="201F1E"/>
          <w:szCs w:val="21"/>
          <w:shd w:val="clear" w:color="auto" w:fill="FFFFFF"/>
        </w:rPr>
      </w:pPr>
      <w:r w:rsidRPr="00535D6C">
        <w:rPr>
          <w:rFonts w:ascii="ＭＳ ゴシック" w:eastAsia="ＭＳ ゴシック" w:hAnsi="ＭＳ ゴシック" w:cs="Times New Roman" w:hint="eastAsia"/>
          <w:b/>
          <w:bCs/>
          <w:color w:val="201F1E"/>
          <w:szCs w:val="21"/>
          <w:shd w:val="clear" w:color="auto" w:fill="FFFFFF"/>
        </w:rPr>
        <w:t>「</w:t>
      </w:r>
      <w:r w:rsidRPr="00535D6C">
        <w:rPr>
          <w:rFonts w:ascii="ＭＳ ゴシック" w:eastAsia="ＭＳ ゴシック" w:hAnsi="ＭＳ ゴシック" w:cs="Times New Roman"/>
          <w:b/>
          <w:bCs/>
          <w:color w:val="201F1E"/>
          <w:szCs w:val="21"/>
          <w:shd w:val="clear" w:color="auto" w:fill="FFFFFF"/>
        </w:rPr>
        <w:t>ものづくりを牽引する分析化学</w:t>
      </w:r>
      <w:r w:rsidRPr="00535D6C">
        <w:rPr>
          <w:rFonts w:ascii="ＭＳ ゴシック" w:eastAsia="ＭＳ ゴシック" w:hAnsi="ＭＳ ゴシック" w:cs="Times New Roman" w:hint="eastAsia"/>
          <w:b/>
          <w:bCs/>
          <w:color w:val="201F1E"/>
          <w:szCs w:val="21"/>
          <w:shd w:val="clear" w:color="auto" w:fill="FFFFFF"/>
        </w:rPr>
        <w:t>」</w:t>
      </w:r>
    </w:p>
    <w:p w14:paraId="452E6204" w14:textId="55710E79" w:rsidR="004B647E" w:rsidRPr="00535D6C" w:rsidRDefault="004B647E" w:rsidP="00535D6C">
      <w:pPr>
        <w:pStyle w:val="a8"/>
        <w:adjustRightInd w:val="0"/>
        <w:ind w:left="221" w:firstLine="840"/>
        <w:jc w:val="both"/>
        <w:rPr>
          <w:rFonts w:ascii="ＭＳ ゴシック" w:eastAsia="ＭＳ ゴシック" w:hAnsi="ＭＳ ゴシック"/>
          <w:szCs w:val="21"/>
        </w:rPr>
      </w:pPr>
      <w:r w:rsidRPr="00535D6C">
        <w:rPr>
          <w:rFonts w:ascii="ＭＳ ゴシック" w:eastAsia="ＭＳ ゴシック" w:hAnsi="ＭＳ ゴシック" w:cs="Times New Roman" w:hint="eastAsia"/>
          <w:b/>
          <w:bCs/>
          <w:color w:val="201F1E"/>
          <w:szCs w:val="21"/>
          <w:shd w:val="clear" w:color="auto" w:fill="FFFFFF"/>
        </w:rPr>
        <w:t>「</w:t>
      </w:r>
      <w:r w:rsidRPr="00535D6C">
        <w:rPr>
          <w:rFonts w:ascii="ＭＳ ゴシック" w:eastAsia="ＭＳ ゴシック" w:hAnsi="ＭＳ ゴシック" w:cs="Times New Roman"/>
          <w:b/>
          <w:bCs/>
          <w:color w:val="201F1E"/>
          <w:szCs w:val="21"/>
          <w:shd w:val="clear" w:color="auto" w:fill="FFFFFF"/>
        </w:rPr>
        <w:t>ものづくりを推進する分析化学</w:t>
      </w:r>
      <w:r w:rsidRPr="00535D6C">
        <w:rPr>
          <w:rFonts w:ascii="ＭＳ ゴシック" w:eastAsia="ＭＳ ゴシック" w:hAnsi="ＭＳ ゴシック" w:cs="Times New Roman" w:hint="eastAsia"/>
          <w:b/>
          <w:bCs/>
          <w:color w:val="201F1E"/>
          <w:szCs w:val="21"/>
          <w:shd w:val="clear" w:color="auto" w:fill="FFFFFF"/>
        </w:rPr>
        <w:t>」</w:t>
      </w:r>
      <w:r w:rsidRPr="00535D6C">
        <w:rPr>
          <w:rFonts w:ascii="ＭＳ ゴシック" w:eastAsia="ＭＳ ゴシック" w:hAnsi="ＭＳ ゴシック" w:cs="Times New Roman"/>
          <w:b/>
          <w:bCs/>
          <w:color w:val="201F1E"/>
          <w:szCs w:val="21"/>
          <w:shd w:val="clear" w:color="auto" w:fill="FFFFFF"/>
        </w:rPr>
        <w:t xml:space="preserve">　　　</w:t>
      </w:r>
      <w:r w:rsidRPr="00535D6C">
        <w:rPr>
          <w:rFonts w:ascii="ＭＳ ゴシック" w:eastAsia="ＭＳ ゴシック" w:hAnsi="ＭＳ ゴシック" w:cs="Times New Roman"/>
          <w:color w:val="201F1E"/>
          <w:szCs w:val="21"/>
          <w:shd w:val="clear" w:color="auto" w:fill="FFFFFF"/>
        </w:rPr>
        <w:t>から一つ抽出する予定です。</w:t>
      </w:r>
    </w:p>
    <w:p w14:paraId="3DD9B3C7" w14:textId="77777777" w:rsidR="00CB5704" w:rsidRPr="00535D6C" w:rsidRDefault="00CB5704" w:rsidP="00535D6C">
      <w:pPr>
        <w:widowControl/>
        <w:shd w:val="clear" w:color="auto" w:fill="FFFFFF"/>
        <w:adjustRightInd w:val="0"/>
        <w:textAlignment w:val="baseline"/>
        <w:rPr>
          <w:rFonts w:ascii="ＭＳ 明朝" w:eastAsia="ＭＳ 明朝" w:hAnsi="ＭＳ 明朝" w:cs="Times New Roman"/>
          <w:color w:val="201F1E"/>
          <w:szCs w:val="21"/>
          <w:shd w:val="clear" w:color="auto" w:fill="FFFFFF"/>
        </w:rPr>
      </w:pPr>
    </w:p>
    <w:p w14:paraId="63D2B8F9" w14:textId="77777777" w:rsidR="00CB5704" w:rsidRPr="00527872" w:rsidRDefault="00CB5704" w:rsidP="00535D6C">
      <w:pPr>
        <w:widowControl/>
        <w:shd w:val="clear" w:color="auto" w:fill="FFFFFF"/>
        <w:adjustRightInd w:val="0"/>
        <w:textAlignment w:val="baseline"/>
        <w:rPr>
          <w:rFonts w:ascii="ＭＳ ゴシック" w:eastAsia="ＭＳ ゴシック" w:hAnsi="ＭＳ ゴシック" w:cs="Times New Roman"/>
          <w:b/>
          <w:bCs/>
          <w:color w:val="201F1E"/>
          <w:szCs w:val="21"/>
          <w:shd w:val="clear" w:color="auto" w:fill="FFFFFF"/>
        </w:rPr>
      </w:pPr>
      <w:r w:rsidRPr="00527872">
        <w:rPr>
          <w:rFonts w:ascii="ＭＳ ゴシック" w:eastAsia="ＭＳ ゴシック" w:hAnsi="ＭＳ ゴシック" w:cs="Times New Roman" w:hint="eastAsia"/>
          <w:b/>
          <w:bCs/>
          <w:color w:val="201F1E"/>
          <w:szCs w:val="21"/>
          <w:u w:val="single"/>
          <w:shd w:val="clear" w:color="auto" w:fill="FFFFFF"/>
        </w:rPr>
        <w:t>説明</w:t>
      </w:r>
      <w:r w:rsidRPr="00527872">
        <w:rPr>
          <w:rFonts w:ascii="ＭＳ ゴシック" w:eastAsia="ＭＳ ゴシック" w:hAnsi="ＭＳ ゴシック" w:cs="Times New Roman" w:hint="eastAsia"/>
          <w:b/>
          <w:bCs/>
          <w:color w:val="201F1E"/>
          <w:szCs w:val="21"/>
          <w:shd w:val="clear" w:color="auto" w:fill="FFFFFF"/>
        </w:rPr>
        <w:t xml:space="preserve">　</w:t>
      </w:r>
    </w:p>
    <w:p w14:paraId="260F26F0" w14:textId="77777777" w:rsidR="00CB5704" w:rsidRPr="00535D6C" w:rsidRDefault="00CB5704" w:rsidP="00535D6C">
      <w:pPr>
        <w:widowControl/>
        <w:shd w:val="clear" w:color="auto" w:fill="FFFFFF"/>
        <w:adjustRightInd w:val="0"/>
        <w:ind w:firstLineChars="100" w:firstLine="210"/>
        <w:textAlignment w:val="baseline"/>
        <w:rPr>
          <w:rFonts w:ascii="ＭＳ 明朝" w:eastAsia="ＭＳ 明朝" w:hAnsi="ＭＳ 明朝" w:cs="Times New Roman"/>
          <w:szCs w:val="21"/>
        </w:rPr>
      </w:pPr>
      <w:r w:rsidRPr="00535D6C">
        <w:rPr>
          <w:rFonts w:ascii="ＭＳ 明朝" w:eastAsia="ＭＳ 明朝" w:hAnsi="ＭＳ 明朝" w:cs="Times New Roman" w:hint="eastAsia"/>
          <w:color w:val="201F1E"/>
          <w:szCs w:val="21"/>
          <w:shd w:val="clear" w:color="auto" w:fill="FFFFFF"/>
        </w:rPr>
        <w:t>国内では研究者や科学者が減少する現状にありますが、持続的社会に貢献しうるユニークな材料が医学、農学、工学等の各分野において開発され続けております。医薬品、食品、自動車、電気製品等を製造する過程では、そのクオリティを評価し、安全・信頼のあるものを提供するために高精度分析と共にその工程を現場で迅速に実施できる簡易分析が必須となっています。いわゆる「ものづくり」を支える分析としては、例えば、</w:t>
      </w:r>
      <w:r w:rsidRPr="00535D6C">
        <w:rPr>
          <w:rFonts w:ascii="ＭＳ 明朝" w:eastAsia="ＭＳ 明朝" w:hAnsi="ＭＳ 明朝" w:cs="Times New Roman"/>
          <w:szCs w:val="21"/>
        </w:rPr>
        <w:t>材料の成分分析</w:t>
      </w:r>
      <w:r w:rsidRPr="00535D6C">
        <w:rPr>
          <w:rFonts w:ascii="ＭＳ 明朝" w:eastAsia="ＭＳ 明朝" w:hAnsi="ＭＳ 明朝" w:cs="Times New Roman" w:hint="eastAsia"/>
          <w:szCs w:val="21"/>
        </w:rPr>
        <w:t>、</w:t>
      </w:r>
      <w:r w:rsidRPr="00535D6C">
        <w:rPr>
          <w:rFonts w:ascii="ＭＳ 明朝" w:eastAsia="ＭＳ 明朝" w:hAnsi="ＭＳ 明朝" w:cs="Times New Roman"/>
          <w:szCs w:val="21"/>
        </w:rPr>
        <w:t>表面分析</w:t>
      </w:r>
      <w:r w:rsidRPr="00535D6C">
        <w:rPr>
          <w:rFonts w:ascii="ＭＳ 明朝" w:eastAsia="ＭＳ 明朝" w:hAnsi="ＭＳ 明朝" w:cs="Times New Roman" w:hint="eastAsia"/>
          <w:szCs w:val="21"/>
        </w:rPr>
        <w:t>、</w:t>
      </w:r>
      <w:r w:rsidRPr="00535D6C">
        <w:rPr>
          <w:rFonts w:ascii="ＭＳ 明朝" w:eastAsia="ＭＳ 明朝" w:hAnsi="ＭＳ 明朝" w:cs="Times New Roman"/>
          <w:szCs w:val="21"/>
        </w:rPr>
        <w:t>分離</w:t>
      </w:r>
      <w:r w:rsidRPr="00535D6C">
        <w:rPr>
          <w:rFonts w:ascii="ＭＳ 明朝" w:eastAsia="ＭＳ 明朝" w:hAnsi="ＭＳ 明朝" w:cs="Times New Roman" w:hint="eastAsia"/>
          <w:szCs w:val="21"/>
        </w:rPr>
        <w:t>・</w:t>
      </w:r>
      <w:r w:rsidRPr="00535D6C">
        <w:rPr>
          <w:rFonts w:ascii="ＭＳ 明朝" w:eastAsia="ＭＳ 明朝" w:hAnsi="ＭＳ 明朝" w:cs="Times New Roman"/>
          <w:szCs w:val="21"/>
        </w:rPr>
        <w:t>精製技術</w:t>
      </w:r>
      <w:r w:rsidRPr="00535D6C">
        <w:rPr>
          <w:rFonts w:ascii="ＭＳ 明朝" w:eastAsia="ＭＳ 明朝" w:hAnsi="ＭＳ 明朝" w:cs="Times New Roman" w:hint="eastAsia"/>
          <w:szCs w:val="21"/>
        </w:rPr>
        <w:t>、</w:t>
      </w:r>
      <w:r w:rsidRPr="00535D6C">
        <w:rPr>
          <w:rFonts w:ascii="ＭＳ 明朝" w:eastAsia="ＭＳ 明朝" w:hAnsi="ＭＳ 明朝" w:cs="Times New Roman"/>
          <w:szCs w:val="21"/>
        </w:rPr>
        <w:t>純水製造技術</w:t>
      </w:r>
      <w:r w:rsidRPr="00535D6C">
        <w:rPr>
          <w:rFonts w:ascii="ＭＳ 明朝" w:eastAsia="ＭＳ 明朝" w:hAnsi="ＭＳ 明朝" w:cs="Times New Roman" w:hint="eastAsia"/>
          <w:szCs w:val="21"/>
        </w:rPr>
        <w:t>等の材料管理、</w:t>
      </w:r>
      <w:r w:rsidRPr="00535D6C">
        <w:rPr>
          <w:rFonts w:ascii="ＭＳ 明朝" w:eastAsia="ＭＳ 明朝" w:hAnsi="ＭＳ 明朝" w:cs="Times New Roman"/>
          <w:szCs w:val="21"/>
        </w:rPr>
        <w:t>生産工程の効率化や品質保証に資する分析技術</w:t>
      </w:r>
      <w:r w:rsidRPr="00535D6C">
        <w:rPr>
          <w:rFonts w:ascii="ＭＳ 明朝" w:eastAsia="ＭＳ 明朝" w:hAnsi="ＭＳ 明朝" w:cs="Times New Roman" w:hint="eastAsia"/>
          <w:szCs w:val="21"/>
        </w:rPr>
        <w:t>、</w:t>
      </w:r>
      <w:r w:rsidRPr="00535D6C">
        <w:rPr>
          <w:rFonts w:ascii="ＭＳ 明朝" w:eastAsia="ＭＳ 明朝" w:hAnsi="ＭＳ 明朝" w:cs="Times New Roman"/>
          <w:szCs w:val="21"/>
        </w:rPr>
        <w:t>異物分析など</w:t>
      </w:r>
      <w:r w:rsidRPr="00535D6C">
        <w:rPr>
          <w:rFonts w:ascii="ＭＳ 明朝" w:eastAsia="ＭＳ 明朝" w:hAnsi="ＭＳ 明朝" w:cs="Times New Roman" w:hint="eastAsia"/>
          <w:szCs w:val="21"/>
        </w:rPr>
        <w:t>の</w:t>
      </w:r>
      <w:r w:rsidRPr="00535D6C">
        <w:rPr>
          <w:rFonts w:ascii="ＭＳ 明朝" w:eastAsia="ＭＳ 明朝" w:hAnsi="ＭＳ 明朝" w:cs="Times New Roman"/>
          <w:szCs w:val="21"/>
        </w:rPr>
        <w:t>生産管理・品質管理</w:t>
      </w:r>
      <w:r w:rsidRPr="00535D6C">
        <w:rPr>
          <w:rFonts w:ascii="ＭＳ 明朝" w:eastAsia="ＭＳ 明朝" w:hAnsi="ＭＳ 明朝" w:cs="Times New Roman" w:hint="eastAsia"/>
          <w:szCs w:val="21"/>
        </w:rPr>
        <w:t>、</w:t>
      </w:r>
      <w:r w:rsidRPr="00535D6C">
        <w:rPr>
          <w:rFonts w:ascii="ＭＳ 明朝" w:eastAsia="ＭＳ 明朝" w:hAnsi="ＭＳ 明朝" w:cs="Times New Roman"/>
          <w:szCs w:val="21"/>
        </w:rPr>
        <w:t>工場の排水管理や作業環境の保全に資する分析技術など環境管理・衛生管理</w:t>
      </w:r>
      <w:r w:rsidRPr="00535D6C">
        <w:rPr>
          <w:rFonts w:ascii="ＭＳ 明朝" w:eastAsia="ＭＳ 明朝" w:hAnsi="ＭＳ 明朝" w:cs="Times New Roman" w:hint="eastAsia"/>
          <w:szCs w:val="21"/>
        </w:rPr>
        <w:t>、等があげられます。また、</w:t>
      </w:r>
      <w:r w:rsidRPr="00535D6C">
        <w:rPr>
          <w:rFonts w:ascii="ＭＳ 明朝" w:eastAsia="ＭＳ 明朝" w:hAnsi="ＭＳ 明朝" w:cs="Times New Roman"/>
          <w:szCs w:val="21"/>
        </w:rPr>
        <w:t>各地方にある産業技術センターや工業技術センター</w:t>
      </w:r>
      <w:r w:rsidRPr="00535D6C">
        <w:rPr>
          <w:rFonts w:ascii="ＭＳ 明朝" w:eastAsia="ＭＳ 明朝" w:hAnsi="ＭＳ 明朝" w:cs="Times New Roman" w:hint="eastAsia"/>
          <w:szCs w:val="21"/>
        </w:rPr>
        <w:t>では、依頼分析だけでなく、地域・県の産業界と連携して独自の製品を開発し、その性能を自身の研究所で評価するケースも増えております。このように、ものづくりの世界では、分析化学が大いに貢献しているだけでなく、分析化学の知見を通してものづくりを行っている研究者・技術者もいることから、本テーマを提案させていただきます。</w:t>
      </w:r>
    </w:p>
    <w:p w14:paraId="2E55900B" w14:textId="77777777" w:rsidR="00CB5704" w:rsidRPr="00535D6C" w:rsidRDefault="00CB5704" w:rsidP="00535D6C">
      <w:pPr>
        <w:widowControl/>
        <w:shd w:val="clear" w:color="auto" w:fill="FFFFFF"/>
        <w:adjustRightInd w:val="0"/>
        <w:textAlignment w:val="baseline"/>
        <w:rPr>
          <w:rFonts w:ascii="ＭＳ 明朝" w:eastAsia="ＭＳ 明朝" w:hAnsi="ＭＳ 明朝" w:cs="Times New Roman"/>
          <w:szCs w:val="21"/>
        </w:rPr>
      </w:pPr>
    </w:p>
    <w:p w14:paraId="2383BB15" w14:textId="77777777" w:rsidR="00CB5704" w:rsidRPr="00527872" w:rsidRDefault="00CB5704" w:rsidP="00535D6C">
      <w:pPr>
        <w:widowControl/>
        <w:shd w:val="clear" w:color="auto" w:fill="FFFFFF"/>
        <w:adjustRightInd w:val="0"/>
        <w:textAlignment w:val="baseline"/>
        <w:rPr>
          <w:rFonts w:ascii="ＭＳ ゴシック" w:eastAsia="ＭＳ ゴシック" w:hAnsi="ＭＳ ゴシック" w:cs="Times New Roman"/>
          <w:b/>
          <w:bCs/>
          <w:szCs w:val="21"/>
          <w:u w:val="single"/>
        </w:rPr>
      </w:pPr>
      <w:r w:rsidRPr="00527872">
        <w:rPr>
          <w:rFonts w:ascii="ＭＳ ゴシック" w:eastAsia="ＭＳ ゴシック" w:hAnsi="ＭＳ ゴシック" w:cs="Times New Roman" w:hint="eastAsia"/>
          <w:b/>
          <w:bCs/>
          <w:szCs w:val="21"/>
          <w:u w:val="single"/>
        </w:rPr>
        <w:t>執筆者イメージ</w:t>
      </w:r>
    </w:p>
    <w:p w14:paraId="0FACDA3E" w14:textId="77777777" w:rsidR="00CB5704" w:rsidRPr="00535D6C" w:rsidRDefault="00CB5704" w:rsidP="00535D6C">
      <w:pPr>
        <w:widowControl/>
        <w:shd w:val="clear" w:color="auto" w:fill="FFFFFF"/>
        <w:adjustRightInd w:val="0"/>
        <w:textAlignment w:val="baseline"/>
        <w:rPr>
          <w:rFonts w:ascii="ＭＳ 明朝" w:eastAsia="ＭＳ 明朝" w:hAnsi="ＭＳ 明朝" w:cs="Times New Roman"/>
          <w:szCs w:val="21"/>
        </w:rPr>
      </w:pPr>
      <w:r w:rsidRPr="00535D6C">
        <w:rPr>
          <w:rFonts w:ascii="ＭＳ 明朝" w:eastAsia="ＭＳ 明朝" w:hAnsi="ＭＳ 明朝" w:cs="Times New Roman" w:hint="eastAsia"/>
          <w:szCs w:val="21"/>
        </w:rPr>
        <w:t>１）分析化学と材料の開発を両方行っている学術・企業の研究者（分析化学の知見を基盤に材料科学を検討している方、材料開発を行う上でこれまでの分析装置を活用されている方）</w:t>
      </w:r>
    </w:p>
    <w:p w14:paraId="753D262E" w14:textId="77777777" w:rsidR="00CB5704" w:rsidRPr="00535D6C" w:rsidRDefault="00CB5704" w:rsidP="00535D6C">
      <w:pPr>
        <w:widowControl/>
        <w:shd w:val="clear" w:color="auto" w:fill="FFFFFF"/>
        <w:adjustRightInd w:val="0"/>
        <w:textAlignment w:val="baseline"/>
        <w:rPr>
          <w:rFonts w:ascii="ＭＳ 明朝" w:eastAsia="ＭＳ 明朝" w:hAnsi="ＭＳ 明朝" w:cs="Times New Roman"/>
          <w:szCs w:val="21"/>
        </w:rPr>
      </w:pPr>
      <w:r w:rsidRPr="00535D6C">
        <w:rPr>
          <w:rFonts w:ascii="ＭＳ 明朝" w:eastAsia="ＭＳ 明朝" w:hAnsi="ＭＳ 明朝" w:cs="Times New Roman" w:hint="eastAsia"/>
          <w:szCs w:val="21"/>
        </w:rPr>
        <w:lastRenderedPageBreak/>
        <w:t>２）</w:t>
      </w:r>
      <w:r w:rsidRPr="00535D6C">
        <w:rPr>
          <w:rFonts w:ascii="ＭＳ 明朝" w:eastAsia="ＭＳ 明朝" w:hAnsi="ＭＳ 明朝" w:cs="Times New Roman"/>
          <w:szCs w:val="21"/>
        </w:rPr>
        <w:t>産業技術センターや工業技術センター</w:t>
      </w:r>
      <w:r w:rsidRPr="00535D6C">
        <w:rPr>
          <w:rFonts w:ascii="ＭＳ 明朝" w:eastAsia="ＭＳ 明朝" w:hAnsi="ＭＳ 明朝" w:cs="Times New Roman" w:hint="eastAsia"/>
          <w:szCs w:val="21"/>
        </w:rPr>
        <w:t>の研究者（モノづくりの方がどのような分析技術を用いているのか。）</w:t>
      </w:r>
    </w:p>
    <w:p w14:paraId="45EEB29D" w14:textId="77777777" w:rsidR="00CB5704" w:rsidRPr="00535D6C" w:rsidRDefault="00CB5704" w:rsidP="00535D6C">
      <w:pPr>
        <w:widowControl/>
        <w:shd w:val="clear" w:color="auto" w:fill="FFFFFF"/>
        <w:adjustRightInd w:val="0"/>
        <w:textAlignment w:val="baseline"/>
        <w:rPr>
          <w:rFonts w:ascii="ＭＳ 明朝" w:eastAsia="ＭＳ 明朝" w:hAnsi="ＭＳ 明朝" w:cs="Times New Roman"/>
          <w:szCs w:val="21"/>
        </w:rPr>
      </w:pPr>
      <w:r w:rsidRPr="00535D6C">
        <w:rPr>
          <w:rFonts w:ascii="ＭＳ 明朝" w:eastAsia="ＭＳ 明朝" w:hAnsi="ＭＳ 明朝" w:cs="Times New Roman" w:hint="eastAsia"/>
          <w:szCs w:val="21"/>
        </w:rPr>
        <w:t>３）上述の説明にあげたように、品質管理、生産管理、環境管理等、材料の製造工程やその出口を支える分析装置を開発している研究者</w:t>
      </w:r>
    </w:p>
    <w:p w14:paraId="71470D45" w14:textId="77777777" w:rsidR="00CB5704" w:rsidRPr="00535D6C" w:rsidRDefault="00CB5704" w:rsidP="00535D6C">
      <w:pPr>
        <w:widowControl/>
        <w:shd w:val="clear" w:color="auto" w:fill="FFFFFF"/>
        <w:adjustRightInd w:val="0"/>
        <w:textAlignment w:val="baseline"/>
        <w:rPr>
          <w:rFonts w:ascii="ＭＳ 明朝" w:eastAsia="ＭＳ 明朝" w:hAnsi="ＭＳ 明朝" w:cs="Times New Roman"/>
          <w:szCs w:val="21"/>
        </w:rPr>
      </w:pPr>
      <w:r w:rsidRPr="00535D6C">
        <w:rPr>
          <w:rFonts w:ascii="ＭＳ 明朝" w:eastAsia="ＭＳ 明朝" w:hAnsi="ＭＳ 明朝" w:cs="Times New Roman" w:hint="eastAsia"/>
          <w:szCs w:val="21"/>
        </w:rPr>
        <w:t>４）その他</w:t>
      </w:r>
    </w:p>
    <w:p w14:paraId="4DD500E8" w14:textId="77777777" w:rsidR="00CB5704" w:rsidRPr="00535D6C" w:rsidRDefault="00CB5704" w:rsidP="00535D6C">
      <w:pPr>
        <w:widowControl/>
        <w:shd w:val="clear" w:color="auto" w:fill="FFFFFF"/>
        <w:adjustRightInd w:val="0"/>
        <w:textAlignment w:val="baseline"/>
        <w:rPr>
          <w:rFonts w:ascii="ＭＳ 明朝" w:eastAsia="ＭＳ 明朝" w:hAnsi="ＭＳ 明朝" w:cs="Times New Roman"/>
          <w:szCs w:val="21"/>
        </w:rPr>
      </w:pPr>
    </w:p>
    <w:p w14:paraId="7F90B365" w14:textId="77777777" w:rsidR="00CB5704" w:rsidRPr="00527872" w:rsidRDefault="00CB5704" w:rsidP="00535D6C">
      <w:pPr>
        <w:adjustRightInd w:val="0"/>
        <w:rPr>
          <w:rFonts w:ascii="ＭＳ ゴシック" w:eastAsia="ＭＳ ゴシック" w:hAnsi="ＭＳ ゴシック" w:cs="Times New Roman"/>
          <w:b/>
          <w:bCs/>
          <w:szCs w:val="21"/>
          <w:u w:val="single"/>
        </w:rPr>
      </w:pPr>
      <w:r w:rsidRPr="00527872">
        <w:rPr>
          <w:rFonts w:ascii="ＭＳ ゴシック" w:eastAsia="ＭＳ ゴシック" w:hAnsi="ＭＳ ゴシック" w:cs="Times New Roman" w:hint="eastAsia"/>
          <w:b/>
          <w:bCs/>
          <w:szCs w:val="21"/>
          <w:u w:val="single"/>
        </w:rPr>
        <w:t xml:space="preserve">原稿数　</w:t>
      </w:r>
      <w:r w:rsidRPr="00527872">
        <w:rPr>
          <w:rFonts w:ascii="ＭＳ ゴシック" w:eastAsia="ＭＳ ゴシック" w:hAnsi="ＭＳ ゴシック" w:cs="Times New Roman"/>
          <w:b/>
          <w:bCs/>
          <w:szCs w:val="21"/>
          <w:u w:val="single"/>
        </w:rPr>
        <w:t>全部で10報程度？</w:t>
      </w:r>
    </w:p>
    <w:p w14:paraId="6D3F3834" w14:textId="77777777" w:rsidR="00CB5704" w:rsidRPr="00535D6C" w:rsidRDefault="00CB5704" w:rsidP="00535D6C">
      <w:pPr>
        <w:adjustRightInd w:val="0"/>
        <w:rPr>
          <w:rFonts w:ascii="ＭＳ 明朝" w:eastAsia="ＭＳ 明朝" w:hAnsi="ＭＳ 明朝" w:cs="Times New Roman"/>
          <w:szCs w:val="21"/>
        </w:rPr>
      </w:pPr>
      <w:r w:rsidRPr="00535D6C">
        <w:rPr>
          <w:rFonts w:ascii="ＭＳ 明朝" w:eastAsia="ＭＳ 明朝" w:hAnsi="ＭＳ 明朝" w:cs="Times New Roman" w:hint="eastAsia"/>
          <w:szCs w:val="21"/>
        </w:rPr>
        <w:t>・</w:t>
      </w:r>
      <w:r w:rsidRPr="00535D6C">
        <w:rPr>
          <w:rFonts w:ascii="ＭＳ 明朝" w:eastAsia="ＭＳ 明朝" w:hAnsi="ＭＳ 明朝" w:cs="Times New Roman"/>
          <w:szCs w:val="21"/>
        </w:rPr>
        <w:t>最先端の研究事例の紹介＋実用面／応用面を重視</w:t>
      </w:r>
      <w:r w:rsidRPr="00535D6C">
        <w:rPr>
          <w:rFonts w:ascii="ＭＳ 明朝" w:eastAsia="ＭＳ 明朝" w:hAnsi="ＭＳ 明朝" w:cs="ＭＳ 明朝" w:hint="eastAsia"/>
          <w:szCs w:val="21"/>
        </w:rPr>
        <w:t>➡</w:t>
      </w:r>
      <w:r w:rsidRPr="00535D6C">
        <w:rPr>
          <w:rFonts w:ascii="ＭＳ 明朝" w:eastAsia="ＭＳ 明朝" w:hAnsi="ＭＳ 明朝" w:cs="Times New Roman"/>
          <w:szCs w:val="21"/>
        </w:rPr>
        <w:t>企業からの寄稿も歓迎</w:t>
      </w:r>
    </w:p>
    <w:p w14:paraId="2D5C0F50" w14:textId="77777777" w:rsidR="00CB5704" w:rsidRPr="00535D6C" w:rsidRDefault="00CB5704" w:rsidP="00535D6C">
      <w:pPr>
        <w:widowControl/>
        <w:shd w:val="clear" w:color="auto" w:fill="FFFFFF"/>
        <w:adjustRightInd w:val="0"/>
        <w:textAlignment w:val="baseline"/>
        <w:rPr>
          <w:rFonts w:ascii="ＭＳ 明朝" w:eastAsia="ＭＳ 明朝" w:hAnsi="ＭＳ 明朝" w:cs="Times New Roman"/>
          <w:color w:val="000000"/>
          <w:kern w:val="0"/>
          <w:szCs w:val="21"/>
        </w:rPr>
      </w:pPr>
      <w:r w:rsidRPr="00535D6C">
        <w:rPr>
          <w:rFonts w:ascii="ＭＳ 明朝" w:eastAsia="ＭＳ 明朝" w:hAnsi="ＭＳ 明朝" w:cs="Times New Roman"/>
          <w:color w:val="000000"/>
          <w:kern w:val="0"/>
          <w:szCs w:val="21"/>
        </w:rPr>
        <w:t>・掲載スタイル：　毎月掲載ではなく，10月号か11月号或いは両方に10報前後をまとめて掲載</w:t>
      </w:r>
    </w:p>
    <w:p w14:paraId="3FC4439C" w14:textId="77777777" w:rsidR="00CB5704" w:rsidRPr="00535D6C" w:rsidRDefault="00CB5704" w:rsidP="00535D6C">
      <w:pPr>
        <w:widowControl/>
        <w:shd w:val="clear" w:color="auto" w:fill="FFFFFF"/>
        <w:adjustRightInd w:val="0"/>
        <w:textAlignment w:val="baseline"/>
        <w:rPr>
          <w:rFonts w:ascii="ＭＳ 明朝" w:eastAsia="ＭＳ 明朝" w:hAnsi="ＭＳ 明朝" w:cs="Times New Roman"/>
          <w:color w:val="000000"/>
          <w:kern w:val="0"/>
          <w:szCs w:val="21"/>
        </w:rPr>
      </w:pPr>
      <w:r w:rsidRPr="00535D6C">
        <w:rPr>
          <w:rFonts w:ascii="ＭＳ 明朝" w:eastAsia="ＭＳ 明朝" w:hAnsi="ＭＳ 明朝" w:cs="Times New Roman"/>
          <w:color w:val="000000"/>
          <w:kern w:val="0"/>
          <w:szCs w:val="21"/>
        </w:rPr>
        <w:t>・印刷体として2～5ページ</w:t>
      </w:r>
    </w:p>
    <w:p w14:paraId="4A7A7047" w14:textId="5BA9A1DD" w:rsidR="004B647E" w:rsidRPr="00535D6C" w:rsidRDefault="004B647E" w:rsidP="00535D6C">
      <w:pPr>
        <w:widowControl/>
        <w:shd w:val="clear" w:color="auto" w:fill="FFFFFF"/>
        <w:adjustRightInd w:val="0"/>
        <w:textAlignment w:val="baseline"/>
        <w:rPr>
          <w:rFonts w:ascii="ＭＳ 明朝" w:eastAsia="ＭＳ 明朝" w:hAnsi="ＭＳ 明朝" w:cs="Times New Roman"/>
          <w:b/>
          <w:bCs/>
          <w:color w:val="000000"/>
          <w:kern w:val="0"/>
          <w:szCs w:val="21"/>
        </w:rPr>
      </w:pPr>
      <w:r w:rsidRPr="00535D6C">
        <w:rPr>
          <w:rFonts w:ascii="ＭＳ 明朝" w:eastAsia="ＭＳ 明朝" w:hAnsi="ＭＳ 明朝" w:cs="Times New Roman" w:hint="eastAsia"/>
          <w:b/>
          <w:bCs/>
          <w:color w:val="000000"/>
          <w:kern w:val="0"/>
          <w:szCs w:val="21"/>
        </w:rPr>
        <w:t>======================================================================================</w:t>
      </w:r>
      <w:r w:rsidR="001F1DDD" w:rsidRPr="00535D6C">
        <w:rPr>
          <w:rFonts w:ascii="ＭＳ 明朝" w:eastAsia="ＭＳ 明朝" w:hAnsi="ＭＳ 明朝" w:cs="Times New Roman" w:hint="eastAsia"/>
          <w:b/>
          <w:bCs/>
          <w:color w:val="000000"/>
          <w:kern w:val="0"/>
          <w:szCs w:val="21"/>
        </w:rPr>
        <w:t>=====</w:t>
      </w:r>
    </w:p>
    <w:p w14:paraId="36E0267F" w14:textId="77777777" w:rsidR="00426E63" w:rsidRPr="00527872" w:rsidRDefault="00426E63" w:rsidP="00535D6C">
      <w:pPr>
        <w:widowControl/>
        <w:shd w:val="clear" w:color="auto" w:fill="FFFFFF"/>
        <w:adjustRightInd w:val="0"/>
        <w:textAlignment w:val="baseline"/>
        <w:rPr>
          <w:rFonts w:ascii="ＭＳ ゴシック" w:eastAsia="ＭＳ ゴシック" w:hAnsi="ＭＳ ゴシック" w:cs="Times New Roman"/>
          <w:b/>
          <w:bCs/>
          <w:color w:val="000000"/>
          <w:kern w:val="0"/>
          <w:szCs w:val="21"/>
        </w:rPr>
      </w:pPr>
    </w:p>
    <w:p w14:paraId="5619C016" w14:textId="48B4AFAA" w:rsidR="00426E63" w:rsidRPr="00527872" w:rsidRDefault="00426E63" w:rsidP="00535D6C">
      <w:pPr>
        <w:widowControl/>
        <w:shd w:val="clear" w:color="auto" w:fill="FFFFFF"/>
        <w:adjustRightInd w:val="0"/>
        <w:textAlignment w:val="baseline"/>
        <w:rPr>
          <w:rFonts w:ascii="ＭＳ ゴシック" w:eastAsia="ＭＳ ゴシック" w:hAnsi="ＭＳ ゴシック" w:cs="Times New Roman"/>
          <w:b/>
          <w:bCs/>
          <w:color w:val="000000"/>
          <w:kern w:val="0"/>
          <w:szCs w:val="21"/>
        </w:rPr>
      </w:pPr>
      <w:r w:rsidRPr="00527872">
        <w:rPr>
          <w:rFonts w:ascii="ＭＳ ゴシック" w:eastAsia="ＭＳ ゴシック" w:hAnsi="ＭＳ ゴシック" w:cs="Times New Roman" w:hint="eastAsia"/>
          <w:b/>
          <w:bCs/>
          <w:color w:val="000000"/>
          <w:kern w:val="0"/>
          <w:szCs w:val="21"/>
        </w:rPr>
        <w:t>【4班】</w:t>
      </w:r>
    </w:p>
    <w:p w14:paraId="34EAF9B0" w14:textId="5FD48A65" w:rsidR="00426E63" w:rsidRPr="00527872" w:rsidRDefault="00426E63" w:rsidP="00535D6C">
      <w:pPr>
        <w:pStyle w:val="a8"/>
        <w:adjustRightInd w:val="0"/>
        <w:jc w:val="both"/>
        <w:rPr>
          <w:rFonts w:ascii="ＭＳ ゴシック" w:eastAsia="ＭＳ ゴシック" w:hAnsi="ＭＳ ゴシック"/>
          <w:kern w:val="0"/>
          <w:szCs w:val="21"/>
        </w:rPr>
      </w:pPr>
      <w:r w:rsidRPr="00527872">
        <w:rPr>
          <w:rFonts w:ascii="ＭＳ ゴシック" w:eastAsia="ＭＳ ゴシック" w:hAnsi="ＭＳ ゴシック" w:cs="Times New Roman"/>
          <w:color w:val="201F1E"/>
          <w:szCs w:val="21"/>
          <w:shd w:val="clear" w:color="auto" w:fill="FFFFFF"/>
        </w:rPr>
        <w:t>カテゴリー：</w:t>
      </w:r>
      <w:r w:rsidRPr="00527872">
        <w:rPr>
          <w:rFonts w:ascii="ＭＳ ゴシック" w:eastAsia="ＭＳ ゴシック" w:hAnsi="ＭＳ ゴシック" w:cs="Times New Roman" w:hint="eastAsia"/>
          <w:color w:val="201F1E"/>
          <w:szCs w:val="21"/>
          <w:shd w:val="clear" w:color="auto" w:fill="FFFFFF"/>
        </w:rPr>
        <w:t xml:space="preserve">　　　　</w:t>
      </w:r>
      <w:r w:rsidRPr="00527872">
        <w:rPr>
          <w:rFonts w:ascii="ＭＳ ゴシック" w:eastAsia="ＭＳ ゴシック" w:hAnsi="ＭＳ ゴシック" w:hint="eastAsia"/>
          <w:kern w:val="0"/>
          <w:szCs w:val="21"/>
        </w:rPr>
        <w:t>「</w:t>
      </w:r>
      <w:r w:rsidRPr="00527872">
        <w:rPr>
          <w:rFonts w:ascii="ＭＳ ゴシック" w:eastAsia="ＭＳ ゴシック" w:hAnsi="ＭＳ ゴシック"/>
          <w:szCs w:val="21"/>
        </w:rPr>
        <w:t>センシング，AI化，DX，自動化分析</w:t>
      </w:r>
      <w:r w:rsidRPr="00527872">
        <w:rPr>
          <w:rFonts w:ascii="ＭＳ ゴシック" w:eastAsia="ＭＳ ゴシック" w:hAnsi="ＭＳ ゴシック" w:hint="eastAsia"/>
          <w:szCs w:val="21"/>
        </w:rPr>
        <w:t>」</w:t>
      </w:r>
    </w:p>
    <w:p w14:paraId="0536881C" w14:textId="7A06485E" w:rsidR="00CB5704" w:rsidRPr="00527872" w:rsidRDefault="00426E63" w:rsidP="00535D6C">
      <w:pPr>
        <w:pStyle w:val="a8"/>
        <w:adjustRightInd w:val="0"/>
        <w:jc w:val="both"/>
        <w:rPr>
          <w:rFonts w:ascii="ＭＳ ゴシック" w:eastAsia="ＭＳ ゴシック" w:hAnsi="ＭＳ ゴシック"/>
          <w:szCs w:val="21"/>
        </w:rPr>
      </w:pPr>
      <w:r w:rsidRPr="00527872">
        <w:rPr>
          <w:rFonts w:ascii="ＭＳ ゴシック" w:eastAsia="ＭＳ ゴシック" w:hAnsi="ＭＳ ゴシック" w:cs="Times New Roman" w:hint="eastAsia"/>
          <w:color w:val="201F1E"/>
          <w:szCs w:val="21"/>
          <w:shd w:val="clear" w:color="auto" w:fill="FFFFFF"/>
        </w:rPr>
        <w:t>メンバー（敬称略）：　稲川，中原，富岡，山崎，高橋，堀田，森山</w:t>
      </w:r>
      <w:r w:rsidRPr="00527872">
        <w:rPr>
          <w:rFonts w:ascii="ＭＳ ゴシック" w:eastAsia="ＭＳ ゴシック" w:hAnsi="ＭＳ ゴシック" w:hint="eastAsia"/>
          <w:szCs w:val="21"/>
        </w:rPr>
        <w:t xml:space="preserve">　　（意見集約： 稲川）</w:t>
      </w:r>
    </w:p>
    <w:p w14:paraId="2169756D" w14:textId="5E134611" w:rsidR="00426E63" w:rsidRPr="00527872" w:rsidRDefault="00426E63" w:rsidP="00535D6C">
      <w:pPr>
        <w:pStyle w:val="a8"/>
        <w:adjustRightInd w:val="0"/>
        <w:jc w:val="both"/>
        <w:rPr>
          <w:rFonts w:ascii="ＭＳ ゴシック" w:eastAsia="ＭＳ ゴシック" w:hAnsi="ＭＳ ゴシック"/>
          <w:szCs w:val="21"/>
        </w:rPr>
      </w:pPr>
    </w:p>
    <w:p w14:paraId="29933E5A" w14:textId="2491A06A" w:rsidR="00151514" w:rsidRPr="00151514" w:rsidRDefault="00426E63" w:rsidP="00151514">
      <w:pPr>
        <w:pStyle w:val="a8"/>
        <w:adjustRightInd w:val="0"/>
        <w:jc w:val="both"/>
        <w:rPr>
          <w:rFonts w:ascii="ＭＳ ゴシック" w:eastAsia="ＭＳ ゴシック" w:hAnsi="ＭＳ ゴシック" w:cs="Times New Roman"/>
          <w:b/>
          <w:bCs/>
          <w:color w:val="201F1E"/>
          <w:szCs w:val="21"/>
          <w:shd w:val="clear" w:color="auto" w:fill="FFFFFF"/>
        </w:rPr>
      </w:pPr>
      <w:r w:rsidRPr="00527872">
        <w:rPr>
          <w:rFonts w:ascii="ＭＳ ゴシック" w:eastAsia="ＭＳ ゴシック" w:hAnsi="ＭＳ ゴシック" w:cs="Times New Roman" w:hint="eastAsia"/>
          <w:b/>
          <w:bCs/>
          <w:color w:val="000000"/>
          <w:kern w:val="0"/>
          <w:szCs w:val="21"/>
        </w:rPr>
        <w:t>題目</w:t>
      </w:r>
      <w:r w:rsidRPr="00527872">
        <w:rPr>
          <w:rFonts w:ascii="ＭＳ ゴシック" w:eastAsia="ＭＳ ゴシック" w:hAnsi="ＭＳ ゴシック" w:cs="Times New Roman" w:hint="eastAsia"/>
          <w:b/>
          <w:bCs/>
          <w:color w:val="201F1E"/>
          <w:szCs w:val="21"/>
          <w:shd w:val="clear" w:color="auto" w:fill="FFFFFF"/>
        </w:rPr>
        <w:t xml:space="preserve">案）　</w:t>
      </w:r>
      <w:r w:rsidR="00151514" w:rsidRPr="00151514">
        <w:rPr>
          <w:rFonts w:ascii="ＭＳ ゴシック" w:eastAsia="ＭＳ ゴシック" w:hAnsi="ＭＳ ゴシック" w:cs="Times New Roman" w:hint="eastAsia"/>
          <w:b/>
          <w:bCs/>
          <w:color w:val="201F1E"/>
          <w:szCs w:val="21"/>
          <w:shd w:val="clear" w:color="auto" w:fill="FFFFFF"/>
        </w:rPr>
        <w:t>分析化学のDX化</w:t>
      </w:r>
      <w:r w:rsidR="00302710">
        <w:rPr>
          <w:rFonts w:hint="eastAsia"/>
        </w:rPr>
        <w:t xml:space="preserve"> </w:t>
      </w:r>
      <w:r w:rsidR="00151514" w:rsidRPr="00151514">
        <w:rPr>
          <w:rFonts w:ascii="ＭＳ ゴシック" w:eastAsia="ＭＳ ゴシック" w:hAnsi="ＭＳ ゴシック" w:cs="Times New Roman" w:hint="eastAsia"/>
          <w:b/>
          <w:bCs/>
          <w:color w:val="201F1E"/>
          <w:szCs w:val="21"/>
          <w:shd w:val="clear" w:color="auto" w:fill="FFFFFF"/>
        </w:rPr>
        <w:t>～自動化からデータ分析まで～</w:t>
      </w:r>
    </w:p>
    <w:p w14:paraId="2473E733" w14:textId="5D860761" w:rsidR="00426E63" w:rsidRPr="00151514" w:rsidRDefault="00426E63" w:rsidP="00535D6C">
      <w:pPr>
        <w:pStyle w:val="a8"/>
        <w:adjustRightInd w:val="0"/>
        <w:jc w:val="both"/>
        <w:rPr>
          <w:rFonts w:ascii="ＭＳ ゴシック" w:eastAsia="ＭＳ ゴシック" w:hAnsi="ＭＳ ゴシック" w:cs="Times New Roman"/>
          <w:b/>
          <w:bCs/>
          <w:color w:val="201F1E"/>
          <w:szCs w:val="21"/>
          <w:shd w:val="clear" w:color="auto" w:fill="FFFFFF"/>
        </w:rPr>
      </w:pPr>
    </w:p>
    <w:p w14:paraId="565B3651" w14:textId="77777777" w:rsidR="00151514" w:rsidRPr="00151514" w:rsidRDefault="00151514" w:rsidP="00151514">
      <w:pPr>
        <w:pStyle w:val="a8"/>
        <w:adjustRightInd w:val="0"/>
        <w:jc w:val="both"/>
        <w:rPr>
          <w:rFonts w:hAnsi="ＭＳ Ｐゴシック"/>
          <w:szCs w:val="21"/>
        </w:rPr>
      </w:pPr>
      <w:r w:rsidRPr="00151514">
        <w:rPr>
          <w:rFonts w:hAnsi="ＭＳ Ｐゴシック" w:hint="eastAsia"/>
          <w:b/>
          <w:bCs/>
          <w:szCs w:val="21"/>
        </w:rPr>
        <w:t>本特集の趣旨：</w:t>
      </w:r>
    </w:p>
    <w:p w14:paraId="043F9832" w14:textId="77777777" w:rsidR="00151514" w:rsidRPr="00151514" w:rsidRDefault="00151514" w:rsidP="00151514">
      <w:pPr>
        <w:pStyle w:val="a8"/>
        <w:adjustRightInd w:val="0"/>
        <w:jc w:val="both"/>
        <w:rPr>
          <w:rFonts w:ascii="ＭＳ 明朝" w:eastAsia="ＭＳ 明朝" w:hAnsi="ＭＳ 明朝"/>
          <w:szCs w:val="21"/>
        </w:rPr>
      </w:pPr>
      <w:r w:rsidRPr="00151514">
        <w:rPr>
          <w:rFonts w:ascii="ＭＳ 明朝" w:eastAsia="ＭＳ 明朝" w:hAnsi="ＭＳ 明朝" w:hint="eastAsia"/>
          <w:szCs w:val="21"/>
        </w:rPr>
        <w:t xml:space="preserve">　昨今のDX化に伴い、現場においては作業環境を向上させるための様々な手法が取り入れられてきました。化学の分野においても、</w:t>
      </w:r>
      <w:r w:rsidRPr="00151514">
        <w:rPr>
          <w:rFonts w:ascii="ＭＳ 明朝" w:eastAsia="ＭＳ 明朝" w:hAnsi="ＭＳ 明朝" w:hint="eastAsia"/>
          <w:bCs/>
          <w:szCs w:val="21"/>
        </w:rPr>
        <w:t>全合成の全自動化</w:t>
      </w:r>
      <w:r w:rsidRPr="00151514">
        <w:rPr>
          <w:rFonts w:ascii="ＭＳ 明朝" w:eastAsia="ＭＳ 明朝" w:hAnsi="ＭＳ 明朝" w:hint="eastAsia"/>
          <w:szCs w:val="21"/>
        </w:rPr>
        <w:t>や</w:t>
      </w:r>
      <w:r w:rsidRPr="00151514">
        <w:rPr>
          <w:rFonts w:ascii="ＭＳ 明朝" w:eastAsia="ＭＳ 明朝" w:hAnsi="ＭＳ 明朝" w:hint="eastAsia"/>
          <w:bCs/>
          <w:szCs w:val="21"/>
        </w:rPr>
        <w:t>マテリアルインフォマティクス</w:t>
      </w:r>
      <w:r w:rsidRPr="00151514">
        <w:rPr>
          <w:rFonts w:ascii="ＭＳ 明朝" w:eastAsia="ＭＳ 明朝" w:hAnsi="ＭＳ 明朝" w:hint="eastAsia"/>
          <w:szCs w:val="21"/>
        </w:rPr>
        <w:t>などの波が到来しています。産業界における化学分析は</w:t>
      </w:r>
      <w:r w:rsidRPr="00151514">
        <w:rPr>
          <w:rFonts w:ascii="ＭＳ 明朝" w:eastAsia="ＭＳ 明朝" w:hAnsi="ＭＳ 明朝" w:hint="eastAsia"/>
          <w:bCs/>
          <w:szCs w:val="21"/>
        </w:rPr>
        <w:t>ルーティンワーク</w:t>
      </w:r>
      <w:r w:rsidRPr="00151514">
        <w:rPr>
          <w:rFonts w:ascii="ＭＳ 明朝" w:eastAsia="ＭＳ 明朝" w:hAnsi="ＭＳ 明朝" w:hint="eastAsia"/>
          <w:szCs w:val="21"/>
        </w:rPr>
        <w:t>になる部分も多く、これらのDX化により受ける恩恵は数知れません。一方で、DX化により</w:t>
      </w:r>
      <w:r w:rsidRPr="00151514">
        <w:rPr>
          <w:rFonts w:ascii="ＭＳ 明朝" w:eastAsia="ＭＳ 明朝" w:hAnsi="ＭＳ 明朝" w:hint="eastAsia"/>
          <w:bCs/>
          <w:szCs w:val="21"/>
        </w:rPr>
        <w:t>「何ができるのか？」「どうやって実現するのか？」といった具体例を探索することは未だに難しく、そのノウハウ的な部分を集めた書籍もあまり多くありません</w:t>
      </w:r>
      <w:r w:rsidRPr="00151514">
        <w:rPr>
          <w:rFonts w:ascii="ＭＳ 明朝" w:eastAsia="ＭＳ 明朝" w:hAnsi="ＭＳ 明朝" w:hint="eastAsia"/>
          <w:szCs w:val="21"/>
        </w:rPr>
        <w:t>。</w:t>
      </w:r>
    </w:p>
    <w:p w14:paraId="16BE76AE" w14:textId="77777777" w:rsidR="00151514" w:rsidRPr="00151514" w:rsidRDefault="00151514" w:rsidP="00151514">
      <w:pPr>
        <w:pStyle w:val="a8"/>
        <w:adjustRightInd w:val="0"/>
        <w:jc w:val="both"/>
        <w:rPr>
          <w:rFonts w:ascii="ＭＳ 明朝" w:eastAsia="ＭＳ 明朝" w:hAnsi="ＭＳ 明朝"/>
          <w:szCs w:val="21"/>
        </w:rPr>
      </w:pPr>
      <w:r w:rsidRPr="00151514">
        <w:rPr>
          <w:rFonts w:ascii="ＭＳ 明朝" w:eastAsia="ＭＳ 明朝" w:hAnsi="ＭＳ 明朝" w:hint="eastAsia"/>
          <w:szCs w:val="21"/>
        </w:rPr>
        <w:t xml:space="preserve">　4班の先生方のなかでは、「</w:t>
      </w:r>
      <w:r w:rsidRPr="00151514">
        <w:rPr>
          <w:rFonts w:ascii="ＭＳ 明朝" w:eastAsia="ＭＳ 明朝" w:hAnsi="ＭＳ 明朝" w:hint="eastAsia"/>
          <w:bCs/>
          <w:szCs w:val="21"/>
        </w:rPr>
        <w:t>リモート</w:t>
      </w:r>
      <w:r w:rsidRPr="00151514">
        <w:rPr>
          <w:rFonts w:ascii="ＭＳ 明朝" w:eastAsia="ＭＳ 明朝" w:hAnsi="ＭＳ 明朝" w:hint="eastAsia"/>
          <w:szCs w:val="21"/>
        </w:rPr>
        <w:t>」「</w:t>
      </w:r>
      <w:r w:rsidRPr="00151514">
        <w:rPr>
          <w:rFonts w:ascii="ＭＳ 明朝" w:eastAsia="ＭＳ 明朝" w:hAnsi="ＭＳ 明朝" w:hint="eastAsia"/>
          <w:bCs/>
          <w:szCs w:val="21"/>
        </w:rPr>
        <w:t>自動化・オートメーション</w:t>
      </w:r>
      <w:r w:rsidRPr="00151514">
        <w:rPr>
          <w:rFonts w:ascii="ＭＳ 明朝" w:eastAsia="ＭＳ 明朝" w:hAnsi="ＭＳ 明朝" w:hint="eastAsia"/>
          <w:szCs w:val="21"/>
        </w:rPr>
        <w:t>」「</w:t>
      </w:r>
      <w:r w:rsidRPr="00151514">
        <w:rPr>
          <w:rFonts w:ascii="ＭＳ 明朝" w:eastAsia="ＭＳ 明朝" w:hAnsi="ＭＳ 明朝" w:hint="eastAsia"/>
          <w:bCs/>
          <w:szCs w:val="21"/>
        </w:rPr>
        <w:t>機械化による確度の向上</w:t>
      </w:r>
      <w:r w:rsidRPr="00151514">
        <w:rPr>
          <w:rFonts w:ascii="ＭＳ 明朝" w:eastAsia="ＭＳ 明朝" w:hAnsi="ＭＳ 明朝" w:hint="eastAsia"/>
          <w:szCs w:val="21"/>
        </w:rPr>
        <w:t>」「</w:t>
      </w:r>
      <w:r w:rsidRPr="00151514">
        <w:rPr>
          <w:rFonts w:ascii="ＭＳ 明朝" w:eastAsia="ＭＳ 明朝" w:hAnsi="ＭＳ 明朝" w:hint="eastAsia"/>
          <w:bCs/>
          <w:szCs w:val="21"/>
        </w:rPr>
        <w:t>スマート化</w:t>
      </w:r>
      <w:r w:rsidRPr="00151514">
        <w:rPr>
          <w:rFonts w:ascii="ＭＳ 明朝" w:eastAsia="ＭＳ 明朝" w:hAnsi="ＭＳ 明朝" w:hint="eastAsia"/>
          <w:szCs w:val="21"/>
        </w:rPr>
        <w:t>」といったようなキーワードが挙がりました。これらのキーワードをもとに、「機械学習」や「統計理論」、「プログラム」、「自動化」をツールとして利用することで「</w:t>
      </w:r>
      <w:r w:rsidRPr="00151514">
        <w:rPr>
          <w:rFonts w:ascii="ＭＳ 明朝" w:eastAsia="ＭＳ 明朝" w:hAnsi="ＭＳ 明朝" w:hint="eastAsia"/>
          <w:bCs/>
          <w:szCs w:val="21"/>
        </w:rPr>
        <w:t>誰でも信頼ができるデータ・結果を出すことができる化学分析手法</w:t>
      </w:r>
      <w:r w:rsidRPr="00151514">
        <w:rPr>
          <w:rFonts w:ascii="ＭＳ 明朝" w:eastAsia="ＭＳ 明朝" w:hAnsi="ＭＳ 明朝" w:hint="eastAsia"/>
          <w:szCs w:val="21"/>
        </w:rPr>
        <w:t>」を実現し、「</w:t>
      </w:r>
      <w:r w:rsidRPr="00151514">
        <w:rPr>
          <w:rFonts w:ascii="ＭＳ 明朝" w:eastAsia="ＭＳ 明朝" w:hAnsi="ＭＳ 明朝" w:hint="eastAsia"/>
          <w:bCs/>
          <w:szCs w:val="21"/>
        </w:rPr>
        <w:t>多量のデータに埋もれていた新たな価値を見出すことができる</w:t>
      </w:r>
      <w:r w:rsidRPr="00151514">
        <w:rPr>
          <w:rFonts w:ascii="ＭＳ 明朝" w:eastAsia="ＭＳ 明朝" w:hAnsi="ＭＳ 明朝" w:hint="eastAsia"/>
          <w:szCs w:val="21"/>
        </w:rPr>
        <w:t>」のではないかという結論に至りました。</w:t>
      </w:r>
    </w:p>
    <w:p w14:paraId="23DBB3C0" w14:textId="77777777" w:rsidR="00151514" w:rsidRDefault="00151514" w:rsidP="00151514">
      <w:pPr>
        <w:pStyle w:val="a8"/>
        <w:adjustRightInd w:val="0"/>
        <w:jc w:val="both"/>
        <w:rPr>
          <w:rFonts w:ascii="ＭＳ 明朝" w:eastAsia="ＭＳ 明朝" w:hAnsi="ＭＳ 明朝"/>
          <w:szCs w:val="21"/>
        </w:rPr>
      </w:pPr>
      <w:r w:rsidRPr="00151514">
        <w:rPr>
          <w:rFonts w:ascii="ＭＳ 明朝" w:eastAsia="ＭＳ 明朝" w:hAnsi="ＭＳ 明朝" w:hint="eastAsia"/>
          <w:szCs w:val="21"/>
        </w:rPr>
        <w:t xml:space="preserve">　以上のことを踏まえ、4班では「</w:t>
      </w:r>
      <w:r w:rsidRPr="00151514">
        <w:rPr>
          <w:rFonts w:ascii="ＭＳ 明朝" w:eastAsia="ＭＳ 明朝" w:hAnsi="ＭＳ 明朝" w:hint="eastAsia"/>
          <w:bCs/>
          <w:szCs w:val="21"/>
        </w:rPr>
        <w:t>分析化学のDX化により実現される事例を研究者あるいは現場の技術者からご寄稿いただき、DX化に新規参入をするための入門書</w:t>
      </w:r>
      <w:r w:rsidRPr="00151514">
        <w:rPr>
          <w:rFonts w:ascii="ＭＳ 明朝" w:eastAsia="ＭＳ 明朝" w:hAnsi="ＭＳ 明朝" w:hint="eastAsia"/>
          <w:szCs w:val="21"/>
        </w:rPr>
        <w:t>」となるような特集号を企画することを提案します。そして、「</w:t>
      </w:r>
      <w:r w:rsidRPr="00151514">
        <w:rPr>
          <w:rFonts w:ascii="ＭＳ 明朝" w:eastAsia="ＭＳ 明朝" w:hAnsi="ＭＳ 明朝" w:hint="eastAsia"/>
          <w:bCs/>
          <w:szCs w:val="21"/>
          <w:u w:val="single"/>
        </w:rPr>
        <w:t>DX化により見えてくる分析化学の新たな展望についての深い議論</w:t>
      </w:r>
      <w:r w:rsidRPr="00151514">
        <w:rPr>
          <w:rFonts w:ascii="ＭＳ 明朝" w:eastAsia="ＭＳ 明朝" w:hAnsi="ＭＳ 明朝" w:hint="eastAsia"/>
          <w:szCs w:val="21"/>
        </w:rPr>
        <w:t>」を行いたく存じます。</w:t>
      </w:r>
    </w:p>
    <w:p w14:paraId="06E1AD76" w14:textId="77777777" w:rsidR="00302710" w:rsidRPr="00302710" w:rsidRDefault="00302710" w:rsidP="00151514">
      <w:pPr>
        <w:pStyle w:val="a8"/>
        <w:adjustRightInd w:val="0"/>
        <w:jc w:val="both"/>
        <w:rPr>
          <w:rFonts w:ascii="ＭＳ 明朝" w:eastAsia="ＭＳ 明朝" w:hAnsi="ＭＳ 明朝"/>
          <w:szCs w:val="21"/>
        </w:rPr>
      </w:pPr>
    </w:p>
    <w:p w14:paraId="3E8B8B9E" w14:textId="697B659F" w:rsidR="00151514" w:rsidRDefault="00302710" w:rsidP="00151514">
      <w:pPr>
        <w:pStyle w:val="a8"/>
        <w:adjustRightInd w:val="0"/>
        <w:jc w:val="both"/>
        <w:rPr>
          <w:rFonts w:ascii="ＭＳ 明朝" w:eastAsia="ＭＳ 明朝" w:hAnsi="ＭＳ 明朝"/>
          <w:bCs/>
          <w:szCs w:val="21"/>
        </w:rPr>
      </w:pPr>
      <w:r>
        <w:rPr>
          <w:rFonts w:ascii="ＭＳ 明朝" w:eastAsia="ＭＳ 明朝" w:hAnsi="ＭＳ 明朝" w:hint="eastAsia"/>
          <w:bCs/>
          <w:szCs w:val="21"/>
        </w:rPr>
        <w:t xml:space="preserve">　前半は分析技術の自動化に係る視点からの論文を募集し</w:t>
      </w:r>
      <w:r w:rsidR="00151514" w:rsidRPr="00151514">
        <w:rPr>
          <w:rFonts w:ascii="ＭＳ 明朝" w:eastAsia="ＭＳ 明朝" w:hAnsi="ＭＳ 明朝" w:hint="eastAsia"/>
          <w:bCs/>
          <w:szCs w:val="21"/>
        </w:rPr>
        <w:t>、後半はデータサイエンスや機械学習などを積極的に取り入れた研究視点からの論文を掲載する。</w:t>
      </w:r>
    </w:p>
    <w:p w14:paraId="0528B745" w14:textId="77777777" w:rsidR="00151514" w:rsidRPr="00151514" w:rsidRDefault="00151514" w:rsidP="00151514">
      <w:pPr>
        <w:pStyle w:val="a8"/>
        <w:adjustRightInd w:val="0"/>
        <w:jc w:val="both"/>
        <w:rPr>
          <w:rFonts w:ascii="ＭＳ 明朝" w:eastAsia="ＭＳ 明朝" w:hAnsi="ＭＳ 明朝"/>
          <w:szCs w:val="21"/>
        </w:rPr>
      </w:pPr>
    </w:p>
    <w:p w14:paraId="1AC84EC0" w14:textId="77777777" w:rsidR="00302710" w:rsidRPr="00302710" w:rsidRDefault="00151514" w:rsidP="00151514">
      <w:pPr>
        <w:pStyle w:val="a8"/>
        <w:adjustRightInd w:val="0"/>
        <w:jc w:val="both"/>
        <w:rPr>
          <w:rFonts w:hAnsi="ＭＳ Ｐゴシック"/>
          <w:b/>
          <w:bCs/>
          <w:szCs w:val="21"/>
        </w:rPr>
      </w:pPr>
      <w:r w:rsidRPr="00302710">
        <w:rPr>
          <w:rFonts w:hAnsi="ＭＳ Ｐゴシック" w:hint="eastAsia"/>
          <w:b/>
          <w:bCs/>
          <w:szCs w:val="21"/>
        </w:rPr>
        <w:t>想定する読者：</w:t>
      </w:r>
    </w:p>
    <w:p w14:paraId="0A77EF17" w14:textId="1181EF26" w:rsidR="00151514" w:rsidRPr="00151514" w:rsidRDefault="00151514" w:rsidP="00151514">
      <w:pPr>
        <w:pStyle w:val="a8"/>
        <w:adjustRightInd w:val="0"/>
        <w:jc w:val="both"/>
        <w:rPr>
          <w:rFonts w:ascii="ＭＳ 明朝" w:eastAsia="ＭＳ 明朝" w:hAnsi="ＭＳ 明朝"/>
          <w:szCs w:val="21"/>
        </w:rPr>
      </w:pPr>
      <w:r w:rsidRPr="00151514">
        <w:rPr>
          <w:rFonts w:ascii="ＭＳ 明朝" w:eastAsia="ＭＳ 明朝" w:hAnsi="ＭＳ 明朝" w:hint="eastAsia"/>
          <w:bCs/>
          <w:szCs w:val="21"/>
        </w:rPr>
        <w:t>これから研究環境に積極的にオートメーションやデータ解析の手法を取り入れようとする研究者。特に産業界からの読者を想定したい。分析化学会会員のみならず、非会員から積極的に参照、引用されるような文献の収集に努める。</w:t>
      </w:r>
    </w:p>
    <w:p w14:paraId="01B2DC07" w14:textId="77777777" w:rsidR="00426E63" w:rsidRPr="00151514" w:rsidRDefault="00426E63" w:rsidP="00535D6C">
      <w:pPr>
        <w:pStyle w:val="a8"/>
        <w:adjustRightInd w:val="0"/>
        <w:jc w:val="both"/>
        <w:rPr>
          <w:rFonts w:ascii="ＭＳ 明朝" w:eastAsia="ＭＳ 明朝" w:hAnsi="ＭＳ 明朝"/>
          <w:szCs w:val="21"/>
        </w:rPr>
      </w:pPr>
    </w:p>
    <w:p w14:paraId="2ABD4E6D" w14:textId="77777777" w:rsidR="00426E63" w:rsidRPr="00535D6C" w:rsidRDefault="00426E63" w:rsidP="00535D6C">
      <w:pPr>
        <w:pStyle w:val="a8"/>
        <w:adjustRightInd w:val="0"/>
        <w:jc w:val="both"/>
        <w:rPr>
          <w:rFonts w:ascii="ＭＳ 明朝" w:eastAsia="ＭＳ 明朝" w:hAnsi="ＭＳ 明朝"/>
          <w:szCs w:val="21"/>
        </w:rPr>
      </w:pPr>
    </w:p>
    <w:sectPr w:rsidR="00426E63" w:rsidRPr="00535D6C" w:rsidSect="00CB5704">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68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AA91D" w14:textId="77777777" w:rsidR="003904EA" w:rsidRDefault="003904EA" w:rsidP="00D870CD">
      <w:r>
        <w:separator/>
      </w:r>
    </w:p>
  </w:endnote>
  <w:endnote w:type="continuationSeparator" w:id="0">
    <w:p w14:paraId="44ABD14D" w14:textId="77777777" w:rsidR="003904EA" w:rsidRDefault="003904EA" w:rsidP="00D87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B">
    <w:panose1 w:val="020207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6D1F0" w14:textId="77777777" w:rsidR="00A002A4" w:rsidRDefault="00A002A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0288961"/>
      <w:docPartObj>
        <w:docPartGallery w:val="Page Numbers (Bottom of Page)"/>
        <w:docPartUnique/>
      </w:docPartObj>
    </w:sdtPr>
    <w:sdtEndPr/>
    <w:sdtContent>
      <w:p w14:paraId="1EBEC84E" w14:textId="0015F383" w:rsidR="00220255" w:rsidRDefault="00220255">
        <w:pPr>
          <w:pStyle w:val="a6"/>
          <w:jc w:val="center"/>
        </w:pPr>
        <w:r>
          <w:fldChar w:fldCharType="begin"/>
        </w:r>
        <w:r>
          <w:instrText>PAGE   \* MERGEFORMAT</w:instrText>
        </w:r>
        <w:r>
          <w:fldChar w:fldCharType="separate"/>
        </w:r>
        <w:r w:rsidR="00302710" w:rsidRPr="00302710">
          <w:rPr>
            <w:noProof/>
            <w:lang w:val="ja-JP"/>
          </w:rPr>
          <w:t>2</w:t>
        </w:r>
        <w:r>
          <w:fldChar w:fldCharType="end"/>
        </w:r>
      </w:p>
    </w:sdtContent>
  </w:sdt>
  <w:p w14:paraId="2A13C4BE" w14:textId="77777777" w:rsidR="00220255" w:rsidRDefault="0022025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34BC9" w14:textId="77777777" w:rsidR="00A002A4" w:rsidRDefault="00A002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A5A3D" w14:textId="77777777" w:rsidR="003904EA" w:rsidRDefault="003904EA" w:rsidP="00D870CD">
      <w:r>
        <w:separator/>
      </w:r>
    </w:p>
  </w:footnote>
  <w:footnote w:type="continuationSeparator" w:id="0">
    <w:p w14:paraId="324501E0" w14:textId="77777777" w:rsidR="003904EA" w:rsidRDefault="003904EA" w:rsidP="00D87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33221" w14:textId="77777777" w:rsidR="00A002A4" w:rsidRDefault="00A002A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03941" w14:textId="0C549415" w:rsidR="00A002A4" w:rsidRPr="00A002A4" w:rsidRDefault="00A002A4" w:rsidP="00A002A4">
    <w:pPr>
      <w:pStyle w:val="a4"/>
      <w:jc w:val="right"/>
      <w:rPr>
        <w:bdr w:val="single" w:sz="4" w:space="0" w:color="auto"/>
      </w:rPr>
    </w:pPr>
    <w:bookmarkStart w:id="0" w:name="_GoBack"/>
    <w:bookmarkEnd w:id="0"/>
    <w:r w:rsidRPr="00A002A4">
      <w:rPr>
        <w:rFonts w:hint="eastAsia"/>
        <w:bdr w:val="single" w:sz="4" w:space="0" w:color="auto"/>
      </w:rPr>
      <w:t>資料番号５</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6B8B4" w14:textId="77777777" w:rsidR="00A002A4" w:rsidRDefault="00A002A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5E41"/>
    <w:multiLevelType w:val="hybridMultilevel"/>
    <w:tmpl w:val="4B80D090"/>
    <w:lvl w:ilvl="0" w:tplc="F31C43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061A09"/>
    <w:multiLevelType w:val="hybridMultilevel"/>
    <w:tmpl w:val="FC12E0A8"/>
    <w:lvl w:ilvl="0" w:tplc="8362D15C">
      <w:numFmt w:val="bullet"/>
      <w:lvlText w:val="・"/>
      <w:lvlJc w:val="left"/>
      <w:pPr>
        <w:ind w:left="420" w:hanging="420"/>
      </w:pPr>
      <w:rPr>
        <w:rFonts w:ascii="UD デジタル 教科書体 NK-B" w:eastAsia="UD デジタル 教科書体 NK-B" w:hAnsi="Arial" w:cs="Arial"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B30FAB"/>
    <w:multiLevelType w:val="hybridMultilevel"/>
    <w:tmpl w:val="F358F91E"/>
    <w:lvl w:ilvl="0" w:tplc="FFFFFFFF">
      <w:numFmt w:val="bullet"/>
      <w:lvlText w:val="・"/>
      <w:lvlJc w:val="left"/>
      <w:pPr>
        <w:ind w:left="420" w:hanging="420"/>
      </w:pPr>
      <w:rPr>
        <w:rFonts w:ascii="UD デジタル 教科書体 NK-B" w:eastAsia="UD デジタル 教科書体 NK-B" w:hAnsi="Arial" w:cs="Arial" w:hint="eastAsia"/>
      </w:rPr>
    </w:lvl>
    <w:lvl w:ilvl="1" w:tplc="F31C4354">
      <w:start w:val="1"/>
      <w:numFmt w:val="bullet"/>
      <w:lvlText w:val="‧"/>
      <w:lvlJc w:val="left"/>
      <w:pPr>
        <w:ind w:left="840" w:hanging="420"/>
      </w:pPr>
      <w:rPr>
        <w:rFonts w:ascii="ＭＳ 明朝" w:eastAsia="ＭＳ 明朝" w:hAnsi="ＭＳ 明朝"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32093A38"/>
    <w:multiLevelType w:val="hybridMultilevel"/>
    <w:tmpl w:val="C882D72C"/>
    <w:lvl w:ilvl="0" w:tplc="A38A81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CC042B"/>
    <w:multiLevelType w:val="hybridMultilevel"/>
    <w:tmpl w:val="69F8E5BC"/>
    <w:lvl w:ilvl="0" w:tplc="FFFFFFFF">
      <w:numFmt w:val="bullet"/>
      <w:lvlText w:val="・"/>
      <w:lvlJc w:val="left"/>
      <w:pPr>
        <w:ind w:left="420" w:hanging="420"/>
      </w:pPr>
      <w:rPr>
        <w:rFonts w:ascii="UD デジタル 教科書体 NK-B" w:eastAsia="UD デジタル 教科書体 NK-B" w:hAnsi="Arial" w:cs="Arial" w:hint="eastAsia"/>
      </w:rPr>
    </w:lvl>
    <w:lvl w:ilvl="1" w:tplc="8362D15C">
      <w:numFmt w:val="bullet"/>
      <w:lvlText w:val="・"/>
      <w:lvlJc w:val="left"/>
      <w:pPr>
        <w:ind w:left="420" w:hanging="420"/>
      </w:pPr>
      <w:rPr>
        <w:rFonts w:ascii="UD デジタル 教科書体 NK-B" w:eastAsia="UD デジタル 教科書体 NK-B" w:hAnsi="Arial" w:cs="Arial"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4DD06A1E"/>
    <w:multiLevelType w:val="hybridMultilevel"/>
    <w:tmpl w:val="96304ACC"/>
    <w:lvl w:ilvl="0" w:tplc="8362D15C">
      <w:numFmt w:val="bullet"/>
      <w:lvlText w:val="・"/>
      <w:lvlJc w:val="left"/>
      <w:pPr>
        <w:ind w:left="420" w:hanging="420"/>
      </w:pPr>
      <w:rPr>
        <w:rFonts w:ascii="UD デジタル 教科書体 NK-B" w:eastAsia="UD デジタル 教科書体 NK-B" w:hAnsi="Arial" w:cs="Arial"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54CC60E6"/>
    <w:multiLevelType w:val="hybridMultilevel"/>
    <w:tmpl w:val="43A20B92"/>
    <w:lvl w:ilvl="0" w:tplc="8362D15C">
      <w:numFmt w:val="bullet"/>
      <w:lvlText w:val="・"/>
      <w:lvlJc w:val="left"/>
      <w:pPr>
        <w:ind w:left="420" w:hanging="420"/>
      </w:pPr>
      <w:rPr>
        <w:rFonts w:ascii="UD デジタル 教科書体 NK-B" w:eastAsia="UD デジタル 教科書体 NK-B" w:hAnsi="Arial"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C7C1B0F"/>
    <w:multiLevelType w:val="hybridMultilevel"/>
    <w:tmpl w:val="A3989E86"/>
    <w:lvl w:ilvl="0" w:tplc="8362D15C">
      <w:numFmt w:val="bullet"/>
      <w:lvlText w:val="・"/>
      <w:lvlJc w:val="left"/>
      <w:pPr>
        <w:ind w:left="630" w:hanging="420"/>
      </w:pPr>
      <w:rPr>
        <w:rFonts w:ascii="UD デジタル 教科書体 NK-B" w:eastAsia="UD デジタル 教科書体 NK-B" w:hAnsi="Arial"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71C975D6"/>
    <w:multiLevelType w:val="hybridMultilevel"/>
    <w:tmpl w:val="6A884EF4"/>
    <w:lvl w:ilvl="0" w:tplc="FFFFFFFF">
      <w:start w:val="1"/>
      <w:numFmt w:val="bullet"/>
      <w:lvlText w:val="‧"/>
      <w:lvlJc w:val="left"/>
      <w:pPr>
        <w:ind w:left="420" w:hanging="420"/>
      </w:pPr>
      <w:rPr>
        <w:rFonts w:ascii="ＭＳ 明朝" w:eastAsia="ＭＳ 明朝" w:hAnsi="ＭＳ 明朝" w:hint="eastAsia"/>
      </w:rPr>
    </w:lvl>
    <w:lvl w:ilvl="1" w:tplc="8362D15C">
      <w:numFmt w:val="bullet"/>
      <w:lvlText w:val="・"/>
      <w:lvlJc w:val="left"/>
      <w:pPr>
        <w:ind w:left="420" w:hanging="420"/>
      </w:pPr>
      <w:rPr>
        <w:rFonts w:ascii="UD デジタル 教科書体 NK-B" w:eastAsia="UD デジタル 教科書体 NK-B" w:hAnsi="Arial" w:cs="Arial"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786C2562"/>
    <w:multiLevelType w:val="hybridMultilevel"/>
    <w:tmpl w:val="954E7D3E"/>
    <w:lvl w:ilvl="0" w:tplc="8362D15C">
      <w:numFmt w:val="bullet"/>
      <w:lvlText w:val="・"/>
      <w:lvlJc w:val="left"/>
      <w:pPr>
        <w:ind w:left="640" w:hanging="420"/>
      </w:pPr>
      <w:rPr>
        <w:rFonts w:ascii="UD デジタル 教科書体 NK-B" w:eastAsia="UD デジタル 教科書体 NK-B" w:hAnsi="Arial" w:cs="Arial" w:hint="eastAsia"/>
      </w:rPr>
    </w:lvl>
    <w:lvl w:ilvl="1" w:tplc="FFFFFFFF" w:tentative="1">
      <w:start w:val="1"/>
      <w:numFmt w:val="bullet"/>
      <w:lvlText w:val=""/>
      <w:lvlJc w:val="left"/>
      <w:pPr>
        <w:ind w:left="1060" w:hanging="420"/>
      </w:pPr>
      <w:rPr>
        <w:rFonts w:ascii="Wingdings" w:hAnsi="Wingdings" w:hint="default"/>
      </w:rPr>
    </w:lvl>
    <w:lvl w:ilvl="2" w:tplc="FFFFFFFF" w:tentative="1">
      <w:start w:val="1"/>
      <w:numFmt w:val="bullet"/>
      <w:lvlText w:val=""/>
      <w:lvlJc w:val="left"/>
      <w:pPr>
        <w:ind w:left="1480" w:hanging="420"/>
      </w:pPr>
      <w:rPr>
        <w:rFonts w:ascii="Wingdings" w:hAnsi="Wingdings" w:hint="default"/>
      </w:rPr>
    </w:lvl>
    <w:lvl w:ilvl="3" w:tplc="FFFFFFFF" w:tentative="1">
      <w:start w:val="1"/>
      <w:numFmt w:val="bullet"/>
      <w:lvlText w:val=""/>
      <w:lvlJc w:val="left"/>
      <w:pPr>
        <w:ind w:left="1900" w:hanging="420"/>
      </w:pPr>
      <w:rPr>
        <w:rFonts w:ascii="Wingdings" w:hAnsi="Wingdings" w:hint="default"/>
      </w:rPr>
    </w:lvl>
    <w:lvl w:ilvl="4" w:tplc="FFFFFFFF" w:tentative="1">
      <w:start w:val="1"/>
      <w:numFmt w:val="bullet"/>
      <w:lvlText w:val=""/>
      <w:lvlJc w:val="left"/>
      <w:pPr>
        <w:ind w:left="2320" w:hanging="420"/>
      </w:pPr>
      <w:rPr>
        <w:rFonts w:ascii="Wingdings" w:hAnsi="Wingdings" w:hint="default"/>
      </w:rPr>
    </w:lvl>
    <w:lvl w:ilvl="5" w:tplc="FFFFFFFF" w:tentative="1">
      <w:start w:val="1"/>
      <w:numFmt w:val="bullet"/>
      <w:lvlText w:val=""/>
      <w:lvlJc w:val="left"/>
      <w:pPr>
        <w:ind w:left="2740" w:hanging="420"/>
      </w:pPr>
      <w:rPr>
        <w:rFonts w:ascii="Wingdings" w:hAnsi="Wingdings" w:hint="default"/>
      </w:rPr>
    </w:lvl>
    <w:lvl w:ilvl="6" w:tplc="FFFFFFFF" w:tentative="1">
      <w:start w:val="1"/>
      <w:numFmt w:val="bullet"/>
      <w:lvlText w:val=""/>
      <w:lvlJc w:val="left"/>
      <w:pPr>
        <w:ind w:left="3160" w:hanging="420"/>
      </w:pPr>
      <w:rPr>
        <w:rFonts w:ascii="Wingdings" w:hAnsi="Wingdings" w:hint="default"/>
      </w:rPr>
    </w:lvl>
    <w:lvl w:ilvl="7" w:tplc="FFFFFFFF" w:tentative="1">
      <w:start w:val="1"/>
      <w:numFmt w:val="bullet"/>
      <w:lvlText w:val=""/>
      <w:lvlJc w:val="left"/>
      <w:pPr>
        <w:ind w:left="3580" w:hanging="420"/>
      </w:pPr>
      <w:rPr>
        <w:rFonts w:ascii="Wingdings" w:hAnsi="Wingdings" w:hint="default"/>
      </w:rPr>
    </w:lvl>
    <w:lvl w:ilvl="8" w:tplc="FFFFFFFF" w:tentative="1">
      <w:start w:val="1"/>
      <w:numFmt w:val="bullet"/>
      <w:lvlText w:val=""/>
      <w:lvlJc w:val="left"/>
      <w:pPr>
        <w:ind w:left="4000" w:hanging="420"/>
      </w:pPr>
      <w:rPr>
        <w:rFonts w:ascii="Wingdings" w:hAnsi="Wingdings" w:hint="default"/>
      </w:rPr>
    </w:lvl>
  </w:abstractNum>
  <w:abstractNum w:abstractNumId="10" w15:restartNumberingAfterBreak="0">
    <w:nsid w:val="795167BA"/>
    <w:multiLevelType w:val="hybridMultilevel"/>
    <w:tmpl w:val="39200B50"/>
    <w:lvl w:ilvl="0" w:tplc="F31C4354">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7"/>
  </w:num>
  <w:num w:numId="4">
    <w:abstractNumId w:val="1"/>
  </w:num>
  <w:num w:numId="5">
    <w:abstractNumId w:val="2"/>
  </w:num>
  <w:num w:numId="6">
    <w:abstractNumId w:val="4"/>
  </w:num>
  <w:num w:numId="7">
    <w:abstractNumId w:val="10"/>
  </w:num>
  <w:num w:numId="8">
    <w:abstractNumId w:val="8"/>
  </w:num>
  <w:num w:numId="9">
    <w:abstractNumId w:val="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E94"/>
    <w:rsid w:val="00016A6C"/>
    <w:rsid w:val="00032363"/>
    <w:rsid w:val="00095A0C"/>
    <w:rsid w:val="000B6086"/>
    <w:rsid w:val="000D5AA8"/>
    <w:rsid w:val="00151514"/>
    <w:rsid w:val="0016605C"/>
    <w:rsid w:val="001F1DDD"/>
    <w:rsid w:val="00206D46"/>
    <w:rsid w:val="00220255"/>
    <w:rsid w:val="002974A1"/>
    <w:rsid w:val="002A518E"/>
    <w:rsid w:val="002A5477"/>
    <w:rsid w:val="002E67C4"/>
    <w:rsid w:val="002F1E94"/>
    <w:rsid w:val="00302710"/>
    <w:rsid w:val="00310C01"/>
    <w:rsid w:val="003119CB"/>
    <w:rsid w:val="00323BDF"/>
    <w:rsid w:val="003528ED"/>
    <w:rsid w:val="003904EA"/>
    <w:rsid w:val="003A496D"/>
    <w:rsid w:val="003B7E88"/>
    <w:rsid w:val="00426E63"/>
    <w:rsid w:val="00427556"/>
    <w:rsid w:val="004354BD"/>
    <w:rsid w:val="00450914"/>
    <w:rsid w:val="00474BD4"/>
    <w:rsid w:val="004937A9"/>
    <w:rsid w:val="004B647E"/>
    <w:rsid w:val="00527872"/>
    <w:rsid w:val="00527FBF"/>
    <w:rsid w:val="00535D6C"/>
    <w:rsid w:val="00544C75"/>
    <w:rsid w:val="005C26AB"/>
    <w:rsid w:val="005F2472"/>
    <w:rsid w:val="00644408"/>
    <w:rsid w:val="006A7C2F"/>
    <w:rsid w:val="006B2C4A"/>
    <w:rsid w:val="006C5265"/>
    <w:rsid w:val="006F5675"/>
    <w:rsid w:val="007279BB"/>
    <w:rsid w:val="007A27FB"/>
    <w:rsid w:val="00877216"/>
    <w:rsid w:val="008D5F12"/>
    <w:rsid w:val="0096159A"/>
    <w:rsid w:val="00A002A4"/>
    <w:rsid w:val="00A507E6"/>
    <w:rsid w:val="00AF1D3A"/>
    <w:rsid w:val="00AF47D9"/>
    <w:rsid w:val="00B37415"/>
    <w:rsid w:val="00B53F73"/>
    <w:rsid w:val="00CB5704"/>
    <w:rsid w:val="00CF26F0"/>
    <w:rsid w:val="00CF6CD4"/>
    <w:rsid w:val="00D32457"/>
    <w:rsid w:val="00D65EC7"/>
    <w:rsid w:val="00D870CD"/>
    <w:rsid w:val="00DA7167"/>
    <w:rsid w:val="00DC3C32"/>
    <w:rsid w:val="00E2641A"/>
    <w:rsid w:val="00E371B5"/>
    <w:rsid w:val="00E826AA"/>
    <w:rsid w:val="00E92646"/>
    <w:rsid w:val="00EA30BF"/>
    <w:rsid w:val="00EB5E9A"/>
    <w:rsid w:val="00EF7A96"/>
    <w:rsid w:val="00F05F7D"/>
    <w:rsid w:val="00F305DB"/>
    <w:rsid w:val="00F4647E"/>
    <w:rsid w:val="00F54CB8"/>
    <w:rsid w:val="00F75D0F"/>
    <w:rsid w:val="00F945E0"/>
    <w:rsid w:val="00FE0C7B"/>
    <w:rsid w:val="00FE1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8DB998"/>
  <w15:chartTrackingRefBased/>
  <w15:docId w15:val="{046E9DB6-DCD5-4EAA-9A07-150818A02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79BB"/>
    <w:pPr>
      <w:ind w:leftChars="400" w:left="840"/>
    </w:pPr>
  </w:style>
  <w:style w:type="paragraph" w:styleId="a4">
    <w:name w:val="header"/>
    <w:basedOn w:val="a"/>
    <w:link w:val="a5"/>
    <w:uiPriority w:val="99"/>
    <w:unhideWhenUsed/>
    <w:rsid w:val="00D870CD"/>
    <w:pPr>
      <w:tabs>
        <w:tab w:val="center" w:pos="4252"/>
        <w:tab w:val="right" w:pos="8504"/>
      </w:tabs>
      <w:snapToGrid w:val="0"/>
    </w:pPr>
  </w:style>
  <w:style w:type="character" w:customStyle="1" w:styleId="a5">
    <w:name w:val="ヘッダー (文字)"/>
    <w:basedOn w:val="a0"/>
    <w:link w:val="a4"/>
    <w:uiPriority w:val="99"/>
    <w:rsid w:val="00D870CD"/>
  </w:style>
  <w:style w:type="paragraph" w:styleId="a6">
    <w:name w:val="footer"/>
    <w:basedOn w:val="a"/>
    <w:link w:val="a7"/>
    <w:uiPriority w:val="99"/>
    <w:unhideWhenUsed/>
    <w:rsid w:val="00D870CD"/>
    <w:pPr>
      <w:tabs>
        <w:tab w:val="center" w:pos="4252"/>
        <w:tab w:val="right" w:pos="8504"/>
      </w:tabs>
      <w:snapToGrid w:val="0"/>
    </w:pPr>
  </w:style>
  <w:style w:type="character" w:customStyle="1" w:styleId="a7">
    <w:name w:val="フッター (文字)"/>
    <w:basedOn w:val="a0"/>
    <w:link w:val="a6"/>
    <w:uiPriority w:val="99"/>
    <w:rsid w:val="00D870CD"/>
  </w:style>
  <w:style w:type="paragraph" w:styleId="a8">
    <w:name w:val="Plain Text"/>
    <w:basedOn w:val="a"/>
    <w:link w:val="a9"/>
    <w:uiPriority w:val="99"/>
    <w:unhideWhenUsed/>
    <w:rsid w:val="002974A1"/>
    <w:pPr>
      <w:jc w:val="left"/>
    </w:pPr>
    <w:rPr>
      <w:rFonts w:ascii="ＭＳ Ｐゴシック" w:eastAsia="ＭＳ Ｐゴシック" w:hAnsi="Courier New" w:cs="Courier New"/>
      <w:color w:val="000000" w:themeColor="text1"/>
    </w:rPr>
  </w:style>
  <w:style w:type="character" w:customStyle="1" w:styleId="a9">
    <w:name w:val="書式なし (文字)"/>
    <w:basedOn w:val="a0"/>
    <w:link w:val="a8"/>
    <w:uiPriority w:val="99"/>
    <w:rsid w:val="002974A1"/>
    <w:rPr>
      <w:rFonts w:ascii="ＭＳ Ｐゴシック" w:eastAsia="ＭＳ Ｐゴシック" w:hAnsi="Courier New" w:cs="Courier New"/>
      <w:color w:val="000000" w:themeColor="text1"/>
    </w:rPr>
  </w:style>
  <w:style w:type="paragraph" w:styleId="Web">
    <w:name w:val="Normal (Web)"/>
    <w:basedOn w:val="a"/>
    <w:uiPriority w:val="99"/>
    <w:semiHidden/>
    <w:unhideWhenUsed/>
    <w:rsid w:val="001515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40287">
      <w:bodyDiv w:val="1"/>
      <w:marLeft w:val="0"/>
      <w:marRight w:val="0"/>
      <w:marTop w:val="0"/>
      <w:marBottom w:val="0"/>
      <w:divBdr>
        <w:top w:val="none" w:sz="0" w:space="0" w:color="auto"/>
        <w:left w:val="none" w:sz="0" w:space="0" w:color="auto"/>
        <w:bottom w:val="none" w:sz="0" w:space="0" w:color="auto"/>
        <w:right w:val="none" w:sz="0" w:space="0" w:color="auto"/>
      </w:divBdr>
    </w:div>
    <w:div w:id="258175565">
      <w:bodyDiv w:val="1"/>
      <w:marLeft w:val="0"/>
      <w:marRight w:val="0"/>
      <w:marTop w:val="0"/>
      <w:marBottom w:val="0"/>
      <w:divBdr>
        <w:top w:val="none" w:sz="0" w:space="0" w:color="auto"/>
        <w:left w:val="none" w:sz="0" w:space="0" w:color="auto"/>
        <w:bottom w:val="none" w:sz="0" w:space="0" w:color="auto"/>
        <w:right w:val="none" w:sz="0" w:space="0" w:color="auto"/>
      </w:divBdr>
    </w:div>
    <w:div w:id="370570269">
      <w:bodyDiv w:val="1"/>
      <w:marLeft w:val="0"/>
      <w:marRight w:val="0"/>
      <w:marTop w:val="0"/>
      <w:marBottom w:val="0"/>
      <w:divBdr>
        <w:top w:val="none" w:sz="0" w:space="0" w:color="auto"/>
        <w:left w:val="none" w:sz="0" w:space="0" w:color="auto"/>
        <w:bottom w:val="none" w:sz="0" w:space="0" w:color="auto"/>
        <w:right w:val="none" w:sz="0" w:space="0" w:color="auto"/>
      </w:divBdr>
      <w:divsChild>
        <w:div w:id="1972704358">
          <w:marLeft w:val="0"/>
          <w:marRight w:val="0"/>
          <w:marTop w:val="0"/>
          <w:marBottom w:val="0"/>
          <w:divBdr>
            <w:top w:val="none" w:sz="0" w:space="0" w:color="auto"/>
            <w:left w:val="none" w:sz="0" w:space="0" w:color="auto"/>
            <w:bottom w:val="none" w:sz="0" w:space="0" w:color="auto"/>
            <w:right w:val="none" w:sz="0" w:space="0" w:color="auto"/>
          </w:divBdr>
        </w:div>
        <w:div w:id="479932279">
          <w:marLeft w:val="0"/>
          <w:marRight w:val="0"/>
          <w:marTop w:val="0"/>
          <w:marBottom w:val="0"/>
          <w:divBdr>
            <w:top w:val="none" w:sz="0" w:space="0" w:color="auto"/>
            <w:left w:val="none" w:sz="0" w:space="0" w:color="auto"/>
            <w:bottom w:val="none" w:sz="0" w:space="0" w:color="auto"/>
            <w:right w:val="none" w:sz="0" w:space="0" w:color="auto"/>
          </w:divBdr>
        </w:div>
        <w:div w:id="2118018743">
          <w:marLeft w:val="0"/>
          <w:marRight w:val="0"/>
          <w:marTop w:val="0"/>
          <w:marBottom w:val="0"/>
          <w:divBdr>
            <w:top w:val="none" w:sz="0" w:space="0" w:color="auto"/>
            <w:left w:val="none" w:sz="0" w:space="0" w:color="auto"/>
            <w:bottom w:val="none" w:sz="0" w:space="0" w:color="auto"/>
            <w:right w:val="none" w:sz="0" w:space="0" w:color="auto"/>
          </w:divBdr>
        </w:div>
        <w:div w:id="513113083">
          <w:marLeft w:val="0"/>
          <w:marRight w:val="0"/>
          <w:marTop w:val="0"/>
          <w:marBottom w:val="0"/>
          <w:divBdr>
            <w:top w:val="none" w:sz="0" w:space="0" w:color="auto"/>
            <w:left w:val="none" w:sz="0" w:space="0" w:color="auto"/>
            <w:bottom w:val="none" w:sz="0" w:space="0" w:color="auto"/>
            <w:right w:val="none" w:sz="0" w:space="0" w:color="auto"/>
          </w:divBdr>
        </w:div>
        <w:div w:id="1883857578">
          <w:marLeft w:val="0"/>
          <w:marRight w:val="0"/>
          <w:marTop w:val="0"/>
          <w:marBottom w:val="0"/>
          <w:divBdr>
            <w:top w:val="none" w:sz="0" w:space="0" w:color="auto"/>
            <w:left w:val="none" w:sz="0" w:space="0" w:color="auto"/>
            <w:bottom w:val="none" w:sz="0" w:space="0" w:color="auto"/>
            <w:right w:val="none" w:sz="0" w:space="0" w:color="auto"/>
          </w:divBdr>
        </w:div>
        <w:div w:id="768040759">
          <w:marLeft w:val="0"/>
          <w:marRight w:val="0"/>
          <w:marTop w:val="0"/>
          <w:marBottom w:val="0"/>
          <w:divBdr>
            <w:top w:val="none" w:sz="0" w:space="0" w:color="auto"/>
            <w:left w:val="none" w:sz="0" w:space="0" w:color="auto"/>
            <w:bottom w:val="none" w:sz="0" w:space="0" w:color="auto"/>
            <w:right w:val="none" w:sz="0" w:space="0" w:color="auto"/>
          </w:divBdr>
        </w:div>
        <w:div w:id="1805658338">
          <w:marLeft w:val="0"/>
          <w:marRight w:val="0"/>
          <w:marTop w:val="0"/>
          <w:marBottom w:val="0"/>
          <w:divBdr>
            <w:top w:val="none" w:sz="0" w:space="0" w:color="auto"/>
            <w:left w:val="none" w:sz="0" w:space="0" w:color="auto"/>
            <w:bottom w:val="none" w:sz="0" w:space="0" w:color="auto"/>
            <w:right w:val="none" w:sz="0" w:space="0" w:color="auto"/>
          </w:divBdr>
        </w:div>
        <w:div w:id="63259089">
          <w:marLeft w:val="0"/>
          <w:marRight w:val="0"/>
          <w:marTop w:val="0"/>
          <w:marBottom w:val="0"/>
          <w:divBdr>
            <w:top w:val="none" w:sz="0" w:space="0" w:color="auto"/>
            <w:left w:val="none" w:sz="0" w:space="0" w:color="auto"/>
            <w:bottom w:val="none" w:sz="0" w:space="0" w:color="auto"/>
            <w:right w:val="none" w:sz="0" w:space="0" w:color="auto"/>
          </w:divBdr>
        </w:div>
        <w:div w:id="319967628">
          <w:marLeft w:val="0"/>
          <w:marRight w:val="0"/>
          <w:marTop w:val="0"/>
          <w:marBottom w:val="0"/>
          <w:divBdr>
            <w:top w:val="none" w:sz="0" w:space="0" w:color="auto"/>
            <w:left w:val="none" w:sz="0" w:space="0" w:color="auto"/>
            <w:bottom w:val="none" w:sz="0" w:space="0" w:color="auto"/>
            <w:right w:val="none" w:sz="0" w:space="0" w:color="auto"/>
          </w:divBdr>
        </w:div>
        <w:div w:id="36660051">
          <w:marLeft w:val="0"/>
          <w:marRight w:val="0"/>
          <w:marTop w:val="0"/>
          <w:marBottom w:val="0"/>
          <w:divBdr>
            <w:top w:val="none" w:sz="0" w:space="0" w:color="auto"/>
            <w:left w:val="none" w:sz="0" w:space="0" w:color="auto"/>
            <w:bottom w:val="none" w:sz="0" w:space="0" w:color="auto"/>
            <w:right w:val="none" w:sz="0" w:space="0" w:color="auto"/>
          </w:divBdr>
          <w:divsChild>
            <w:div w:id="333847784">
              <w:marLeft w:val="0"/>
              <w:marRight w:val="0"/>
              <w:marTop w:val="0"/>
              <w:marBottom w:val="0"/>
              <w:divBdr>
                <w:top w:val="none" w:sz="0" w:space="0" w:color="auto"/>
                <w:left w:val="none" w:sz="0" w:space="0" w:color="auto"/>
                <w:bottom w:val="none" w:sz="0" w:space="0" w:color="auto"/>
                <w:right w:val="none" w:sz="0" w:space="0" w:color="auto"/>
              </w:divBdr>
            </w:div>
            <w:div w:id="2125810941">
              <w:marLeft w:val="0"/>
              <w:marRight w:val="0"/>
              <w:marTop w:val="0"/>
              <w:marBottom w:val="0"/>
              <w:divBdr>
                <w:top w:val="none" w:sz="0" w:space="0" w:color="auto"/>
                <w:left w:val="none" w:sz="0" w:space="0" w:color="auto"/>
                <w:bottom w:val="none" w:sz="0" w:space="0" w:color="auto"/>
                <w:right w:val="none" w:sz="0" w:space="0" w:color="auto"/>
              </w:divBdr>
            </w:div>
            <w:div w:id="779573223">
              <w:marLeft w:val="0"/>
              <w:marRight w:val="0"/>
              <w:marTop w:val="0"/>
              <w:marBottom w:val="0"/>
              <w:divBdr>
                <w:top w:val="none" w:sz="0" w:space="0" w:color="auto"/>
                <w:left w:val="none" w:sz="0" w:space="0" w:color="auto"/>
                <w:bottom w:val="none" w:sz="0" w:space="0" w:color="auto"/>
                <w:right w:val="none" w:sz="0" w:space="0" w:color="auto"/>
              </w:divBdr>
            </w:div>
            <w:div w:id="1482427223">
              <w:marLeft w:val="0"/>
              <w:marRight w:val="0"/>
              <w:marTop w:val="0"/>
              <w:marBottom w:val="0"/>
              <w:divBdr>
                <w:top w:val="none" w:sz="0" w:space="0" w:color="auto"/>
                <w:left w:val="none" w:sz="0" w:space="0" w:color="auto"/>
                <w:bottom w:val="none" w:sz="0" w:space="0" w:color="auto"/>
                <w:right w:val="none" w:sz="0" w:space="0" w:color="auto"/>
              </w:divBdr>
            </w:div>
            <w:div w:id="428040959">
              <w:marLeft w:val="0"/>
              <w:marRight w:val="0"/>
              <w:marTop w:val="0"/>
              <w:marBottom w:val="0"/>
              <w:divBdr>
                <w:top w:val="none" w:sz="0" w:space="0" w:color="auto"/>
                <w:left w:val="none" w:sz="0" w:space="0" w:color="auto"/>
                <w:bottom w:val="none" w:sz="0" w:space="0" w:color="auto"/>
                <w:right w:val="none" w:sz="0" w:space="0" w:color="auto"/>
              </w:divBdr>
            </w:div>
            <w:div w:id="1962298201">
              <w:marLeft w:val="0"/>
              <w:marRight w:val="0"/>
              <w:marTop w:val="0"/>
              <w:marBottom w:val="0"/>
              <w:divBdr>
                <w:top w:val="none" w:sz="0" w:space="0" w:color="auto"/>
                <w:left w:val="none" w:sz="0" w:space="0" w:color="auto"/>
                <w:bottom w:val="none" w:sz="0" w:space="0" w:color="auto"/>
                <w:right w:val="none" w:sz="0" w:space="0" w:color="auto"/>
              </w:divBdr>
            </w:div>
            <w:div w:id="643504337">
              <w:marLeft w:val="0"/>
              <w:marRight w:val="0"/>
              <w:marTop w:val="0"/>
              <w:marBottom w:val="0"/>
              <w:divBdr>
                <w:top w:val="none" w:sz="0" w:space="0" w:color="auto"/>
                <w:left w:val="none" w:sz="0" w:space="0" w:color="auto"/>
                <w:bottom w:val="none" w:sz="0" w:space="0" w:color="auto"/>
                <w:right w:val="none" w:sz="0" w:space="0" w:color="auto"/>
              </w:divBdr>
            </w:div>
            <w:div w:id="730465817">
              <w:marLeft w:val="0"/>
              <w:marRight w:val="0"/>
              <w:marTop w:val="0"/>
              <w:marBottom w:val="0"/>
              <w:divBdr>
                <w:top w:val="none" w:sz="0" w:space="0" w:color="auto"/>
                <w:left w:val="none" w:sz="0" w:space="0" w:color="auto"/>
                <w:bottom w:val="none" w:sz="0" w:space="0" w:color="auto"/>
                <w:right w:val="none" w:sz="0" w:space="0" w:color="auto"/>
              </w:divBdr>
            </w:div>
          </w:divsChild>
        </w:div>
        <w:div w:id="139808307">
          <w:marLeft w:val="0"/>
          <w:marRight w:val="0"/>
          <w:marTop w:val="0"/>
          <w:marBottom w:val="0"/>
          <w:divBdr>
            <w:top w:val="none" w:sz="0" w:space="0" w:color="auto"/>
            <w:left w:val="none" w:sz="0" w:space="0" w:color="auto"/>
            <w:bottom w:val="none" w:sz="0" w:space="0" w:color="auto"/>
            <w:right w:val="none" w:sz="0" w:space="0" w:color="auto"/>
          </w:divBdr>
        </w:div>
        <w:div w:id="184448195">
          <w:marLeft w:val="0"/>
          <w:marRight w:val="0"/>
          <w:marTop w:val="0"/>
          <w:marBottom w:val="0"/>
          <w:divBdr>
            <w:top w:val="none" w:sz="0" w:space="0" w:color="auto"/>
            <w:left w:val="none" w:sz="0" w:space="0" w:color="auto"/>
            <w:bottom w:val="none" w:sz="0" w:space="0" w:color="auto"/>
            <w:right w:val="none" w:sz="0" w:space="0" w:color="auto"/>
          </w:divBdr>
        </w:div>
        <w:div w:id="450058118">
          <w:marLeft w:val="0"/>
          <w:marRight w:val="0"/>
          <w:marTop w:val="0"/>
          <w:marBottom w:val="0"/>
          <w:divBdr>
            <w:top w:val="none" w:sz="0" w:space="0" w:color="auto"/>
            <w:left w:val="none" w:sz="0" w:space="0" w:color="auto"/>
            <w:bottom w:val="none" w:sz="0" w:space="0" w:color="auto"/>
            <w:right w:val="none" w:sz="0" w:space="0" w:color="auto"/>
          </w:divBdr>
        </w:div>
        <w:div w:id="1537039547">
          <w:marLeft w:val="0"/>
          <w:marRight w:val="0"/>
          <w:marTop w:val="0"/>
          <w:marBottom w:val="0"/>
          <w:divBdr>
            <w:top w:val="none" w:sz="0" w:space="0" w:color="auto"/>
            <w:left w:val="none" w:sz="0" w:space="0" w:color="auto"/>
            <w:bottom w:val="none" w:sz="0" w:space="0" w:color="auto"/>
            <w:right w:val="none" w:sz="0" w:space="0" w:color="auto"/>
          </w:divBdr>
        </w:div>
        <w:div w:id="232350607">
          <w:marLeft w:val="0"/>
          <w:marRight w:val="0"/>
          <w:marTop w:val="0"/>
          <w:marBottom w:val="0"/>
          <w:divBdr>
            <w:top w:val="none" w:sz="0" w:space="0" w:color="auto"/>
            <w:left w:val="none" w:sz="0" w:space="0" w:color="auto"/>
            <w:bottom w:val="none" w:sz="0" w:space="0" w:color="auto"/>
            <w:right w:val="none" w:sz="0" w:space="0" w:color="auto"/>
          </w:divBdr>
        </w:div>
        <w:div w:id="362052832">
          <w:marLeft w:val="0"/>
          <w:marRight w:val="0"/>
          <w:marTop w:val="0"/>
          <w:marBottom w:val="0"/>
          <w:divBdr>
            <w:top w:val="none" w:sz="0" w:space="0" w:color="auto"/>
            <w:left w:val="none" w:sz="0" w:space="0" w:color="auto"/>
            <w:bottom w:val="none" w:sz="0" w:space="0" w:color="auto"/>
            <w:right w:val="none" w:sz="0" w:space="0" w:color="auto"/>
          </w:divBdr>
        </w:div>
        <w:div w:id="935214976">
          <w:marLeft w:val="0"/>
          <w:marRight w:val="0"/>
          <w:marTop w:val="0"/>
          <w:marBottom w:val="0"/>
          <w:divBdr>
            <w:top w:val="none" w:sz="0" w:space="0" w:color="auto"/>
            <w:left w:val="none" w:sz="0" w:space="0" w:color="auto"/>
            <w:bottom w:val="none" w:sz="0" w:space="0" w:color="auto"/>
            <w:right w:val="none" w:sz="0" w:space="0" w:color="auto"/>
          </w:divBdr>
        </w:div>
        <w:div w:id="656231518">
          <w:marLeft w:val="0"/>
          <w:marRight w:val="0"/>
          <w:marTop w:val="0"/>
          <w:marBottom w:val="0"/>
          <w:divBdr>
            <w:top w:val="none" w:sz="0" w:space="0" w:color="auto"/>
            <w:left w:val="none" w:sz="0" w:space="0" w:color="auto"/>
            <w:bottom w:val="none" w:sz="0" w:space="0" w:color="auto"/>
            <w:right w:val="none" w:sz="0" w:space="0" w:color="auto"/>
          </w:divBdr>
        </w:div>
        <w:div w:id="1464805696">
          <w:marLeft w:val="0"/>
          <w:marRight w:val="0"/>
          <w:marTop w:val="0"/>
          <w:marBottom w:val="0"/>
          <w:divBdr>
            <w:top w:val="none" w:sz="0" w:space="0" w:color="auto"/>
            <w:left w:val="none" w:sz="0" w:space="0" w:color="auto"/>
            <w:bottom w:val="none" w:sz="0" w:space="0" w:color="auto"/>
            <w:right w:val="none" w:sz="0" w:space="0" w:color="auto"/>
          </w:divBdr>
        </w:div>
        <w:div w:id="2107000762">
          <w:marLeft w:val="0"/>
          <w:marRight w:val="0"/>
          <w:marTop w:val="0"/>
          <w:marBottom w:val="0"/>
          <w:divBdr>
            <w:top w:val="none" w:sz="0" w:space="0" w:color="auto"/>
            <w:left w:val="none" w:sz="0" w:space="0" w:color="auto"/>
            <w:bottom w:val="none" w:sz="0" w:space="0" w:color="auto"/>
            <w:right w:val="none" w:sz="0" w:space="0" w:color="auto"/>
          </w:divBdr>
        </w:div>
        <w:div w:id="1957171480">
          <w:marLeft w:val="0"/>
          <w:marRight w:val="0"/>
          <w:marTop w:val="0"/>
          <w:marBottom w:val="0"/>
          <w:divBdr>
            <w:top w:val="none" w:sz="0" w:space="0" w:color="auto"/>
            <w:left w:val="none" w:sz="0" w:space="0" w:color="auto"/>
            <w:bottom w:val="none" w:sz="0" w:space="0" w:color="auto"/>
            <w:right w:val="none" w:sz="0" w:space="0" w:color="auto"/>
          </w:divBdr>
          <w:divsChild>
            <w:div w:id="1278953905">
              <w:marLeft w:val="0"/>
              <w:marRight w:val="0"/>
              <w:marTop w:val="0"/>
              <w:marBottom w:val="0"/>
              <w:divBdr>
                <w:top w:val="none" w:sz="0" w:space="0" w:color="auto"/>
                <w:left w:val="none" w:sz="0" w:space="0" w:color="auto"/>
                <w:bottom w:val="none" w:sz="0" w:space="0" w:color="auto"/>
                <w:right w:val="none" w:sz="0" w:space="0" w:color="auto"/>
              </w:divBdr>
            </w:div>
            <w:div w:id="524369418">
              <w:marLeft w:val="0"/>
              <w:marRight w:val="0"/>
              <w:marTop w:val="0"/>
              <w:marBottom w:val="0"/>
              <w:divBdr>
                <w:top w:val="none" w:sz="0" w:space="0" w:color="auto"/>
                <w:left w:val="none" w:sz="0" w:space="0" w:color="auto"/>
                <w:bottom w:val="none" w:sz="0" w:space="0" w:color="auto"/>
                <w:right w:val="none" w:sz="0" w:space="0" w:color="auto"/>
              </w:divBdr>
            </w:div>
            <w:div w:id="676888200">
              <w:marLeft w:val="0"/>
              <w:marRight w:val="0"/>
              <w:marTop w:val="0"/>
              <w:marBottom w:val="0"/>
              <w:divBdr>
                <w:top w:val="none" w:sz="0" w:space="0" w:color="auto"/>
                <w:left w:val="none" w:sz="0" w:space="0" w:color="auto"/>
                <w:bottom w:val="none" w:sz="0" w:space="0" w:color="auto"/>
                <w:right w:val="none" w:sz="0" w:space="0" w:color="auto"/>
              </w:divBdr>
            </w:div>
            <w:div w:id="1583678741">
              <w:marLeft w:val="0"/>
              <w:marRight w:val="0"/>
              <w:marTop w:val="0"/>
              <w:marBottom w:val="0"/>
              <w:divBdr>
                <w:top w:val="none" w:sz="0" w:space="0" w:color="auto"/>
                <w:left w:val="none" w:sz="0" w:space="0" w:color="auto"/>
                <w:bottom w:val="none" w:sz="0" w:space="0" w:color="auto"/>
                <w:right w:val="none" w:sz="0" w:space="0" w:color="auto"/>
              </w:divBdr>
            </w:div>
            <w:div w:id="1990132947">
              <w:marLeft w:val="0"/>
              <w:marRight w:val="0"/>
              <w:marTop w:val="0"/>
              <w:marBottom w:val="0"/>
              <w:divBdr>
                <w:top w:val="none" w:sz="0" w:space="0" w:color="auto"/>
                <w:left w:val="none" w:sz="0" w:space="0" w:color="auto"/>
                <w:bottom w:val="none" w:sz="0" w:space="0" w:color="auto"/>
                <w:right w:val="none" w:sz="0" w:space="0" w:color="auto"/>
              </w:divBdr>
            </w:div>
            <w:div w:id="565608191">
              <w:marLeft w:val="0"/>
              <w:marRight w:val="0"/>
              <w:marTop w:val="0"/>
              <w:marBottom w:val="0"/>
              <w:divBdr>
                <w:top w:val="none" w:sz="0" w:space="0" w:color="auto"/>
                <w:left w:val="none" w:sz="0" w:space="0" w:color="auto"/>
                <w:bottom w:val="none" w:sz="0" w:space="0" w:color="auto"/>
                <w:right w:val="none" w:sz="0" w:space="0" w:color="auto"/>
              </w:divBdr>
            </w:div>
            <w:div w:id="520631092">
              <w:marLeft w:val="0"/>
              <w:marRight w:val="0"/>
              <w:marTop w:val="0"/>
              <w:marBottom w:val="0"/>
              <w:divBdr>
                <w:top w:val="none" w:sz="0" w:space="0" w:color="auto"/>
                <w:left w:val="none" w:sz="0" w:space="0" w:color="auto"/>
                <w:bottom w:val="none" w:sz="0" w:space="0" w:color="auto"/>
                <w:right w:val="none" w:sz="0" w:space="0" w:color="auto"/>
              </w:divBdr>
            </w:div>
          </w:divsChild>
        </w:div>
        <w:div w:id="1129207665">
          <w:marLeft w:val="0"/>
          <w:marRight w:val="0"/>
          <w:marTop w:val="0"/>
          <w:marBottom w:val="0"/>
          <w:divBdr>
            <w:top w:val="none" w:sz="0" w:space="0" w:color="auto"/>
            <w:left w:val="none" w:sz="0" w:space="0" w:color="auto"/>
            <w:bottom w:val="none" w:sz="0" w:space="0" w:color="auto"/>
            <w:right w:val="none" w:sz="0" w:space="0" w:color="auto"/>
          </w:divBdr>
        </w:div>
        <w:div w:id="724455054">
          <w:marLeft w:val="0"/>
          <w:marRight w:val="0"/>
          <w:marTop w:val="0"/>
          <w:marBottom w:val="0"/>
          <w:divBdr>
            <w:top w:val="none" w:sz="0" w:space="0" w:color="auto"/>
            <w:left w:val="none" w:sz="0" w:space="0" w:color="auto"/>
            <w:bottom w:val="none" w:sz="0" w:space="0" w:color="auto"/>
            <w:right w:val="none" w:sz="0" w:space="0" w:color="auto"/>
          </w:divBdr>
        </w:div>
        <w:div w:id="1152210069">
          <w:marLeft w:val="0"/>
          <w:marRight w:val="0"/>
          <w:marTop w:val="0"/>
          <w:marBottom w:val="0"/>
          <w:divBdr>
            <w:top w:val="none" w:sz="0" w:space="0" w:color="auto"/>
            <w:left w:val="none" w:sz="0" w:space="0" w:color="auto"/>
            <w:bottom w:val="none" w:sz="0" w:space="0" w:color="auto"/>
            <w:right w:val="none" w:sz="0" w:space="0" w:color="auto"/>
          </w:divBdr>
        </w:div>
        <w:div w:id="2083407362">
          <w:marLeft w:val="0"/>
          <w:marRight w:val="0"/>
          <w:marTop w:val="0"/>
          <w:marBottom w:val="0"/>
          <w:divBdr>
            <w:top w:val="none" w:sz="0" w:space="0" w:color="auto"/>
            <w:left w:val="none" w:sz="0" w:space="0" w:color="auto"/>
            <w:bottom w:val="none" w:sz="0" w:space="0" w:color="auto"/>
            <w:right w:val="none" w:sz="0" w:space="0" w:color="auto"/>
          </w:divBdr>
        </w:div>
        <w:div w:id="521213881">
          <w:marLeft w:val="0"/>
          <w:marRight w:val="0"/>
          <w:marTop w:val="0"/>
          <w:marBottom w:val="0"/>
          <w:divBdr>
            <w:top w:val="none" w:sz="0" w:space="0" w:color="auto"/>
            <w:left w:val="none" w:sz="0" w:space="0" w:color="auto"/>
            <w:bottom w:val="none" w:sz="0" w:space="0" w:color="auto"/>
            <w:right w:val="none" w:sz="0" w:space="0" w:color="auto"/>
          </w:divBdr>
          <w:divsChild>
            <w:div w:id="1631551201">
              <w:marLeft w:val="0"/>
              <w:marRight w:val="0"/>
              <w:marTop w:val="0"/>
              <w:marBottom w:val="0"/>
              <w:divBdr>
                <w:top w:val="none" w:sz="0" w:space="0" w:color="auto"/>
                <w:left w:val="none" w:sz="0" w:space="0" w:color="auto"/>
                <w:bottom w:val="none" w:sz="0" w:space="0" w:color="auto"/>
                <w:right w:val="none" w:sz="0" w:space="0" w:color="auto"/>
              </w:divBdr>
            </w:div>
          </w:divsChild>
        </w:div>
        <w:div w:id="1792630397">
          <w:marLeft w:val="0"/>
          <w:marRight w:val="0"/>
          <w:marTop w:val="0"/>
          <w:marBottom w:val="0"/>
          <w:divBdr>
            <w:top w:val="none" w:sz="0" w:space="0" w:color="auto"/>
            <w:left w:val="none" w:sz="0" w:space="0" w:color="auto"/>
            <w:bottom w:val="none" w:sz="0" w:space="0" w:color="auto"/>
            <w:right w:val="none" w:sz="0" w:space="0" w:color="auto"/>
          </w:divBdr>
          <w:divsChild>
            <w:div w:id="884096258">
              <w:marLeft w:val="0"/>
              <w:marRight w:val="0"/>
              <w:marTop w:val="0"/>
              <w:marBottom w:val="0"/>
              <w:divBdr>
                <w:top w:val="none" w:sz="0" w:space="0" w:color="auto"/>
                <w:left w:val="none" w:sz="0" w:space="0" w:color="auto"/>
                <w:bottom w:val="none" w:sz="0" w:space="0" w:color="auto"/>
                <w:right w:val="none" w:sz="0" w:space="0" w:color="auto"/>
              </w:divBdr>
            </w:div>
            <w:div w:id="39717150">
              <w:marLeft w:val="0"/>
              <w:marRight w:val="0"/>
              <w:marTop w:val="0"/>
              <w:marBottom w:val="0"/>
              <w:divBdr>
                <w:top w:val="none" w:sz="0" w:space="0" w:color="auto"/>
                <w:left w:val="none" w:sz="0" w:space="0" w:color="auto"/>
                <w:bottom w:val="none" w:sz="0" w:space="0" w:color="auto"/>
                <w:right w:val="none" w:sz="0" w:space="0" w:color="auto"/>
              </w:divBdr>
            </w:div>
            <w:div w:id="1328170592">
              <w:marLeft w:val="0"/>
              <w:marRight w:val="0"/>
              <w:marTop w:val="0"/>
              <w:marBottom w:val="0"/>
              <w:divBdr>
                <w:top w:val="none" w:sz="0" w:space="0" w:color="auto"/>
                <w:left w:val="none" w:sz="0" w:space="0" w:color="auto"/>
                <w:bottom w:val="none" w:sz="0" w:space="0" w:color="auto"/>
                <w:right w:val="none" w:sz="0" w:space="0" w:color="auto"/>
              </w:divBdr>
            </w:div>
            <w:div w:id="2001886103">
              <w:marLeft w:val="0"/>
              <w:marRight w:val="0"/>
              <w:marTop w:val="0"/>
              <w:marBottom w:val="0"/>
              <w:divBdr>
                <w:top w:val="none" w:sz="0" w:space="0" w:color="auto"/>
                <w:left w:val="none" w:sz="0" w:space="0" w:color="auto"/>
                <w:bottom w:val="none" w:sz="0" w:space="0" w:color="auto"/>
                <w:right w:val="none" w:sz="0" w:space="0" w:color="auto"/>
              </w:divBdr>
            </w:div>
            <w:div w:id="1543901056">
              <w:marLeft w:val="0"/>
              <w:marRight w:val="0"/>
              <w:marTop w:val="0"/>
              <w:marBottom w:val="0"/>
              <w:divBdr>
                <w:top w:val="none" w:sz="0" w:space="0" w:color="auto"/>
                <w:left w:val="none" w:sz="0" w:space="0" w:color="auto"/>
                <w:bottom w:val="none" w:sz="0" w:space="0" w:color="auto"/>
                <w:right w:val="none" w:sz="0" w:space="0" w:color="auto"/>
              </w:divBdr>
            </w:div>
            <w:div w:id="861162390">
              <w:marLeft w:val="0"/>
              <w:marRight w:val="0"/>
              <w:marTop w:val="0"/>
              <w:marBottom w:val="0"/>
              <w:divBdr>
                <w:top w:val="none" w:sz="0" w:space="0" w:color="auto"/>
                <w:left w:val="none" w:sz="0" w:space="0" w:color="auto"/>
                <w:bottom w:val="none" w:sz="0" w:space="0" w:color="auto"/>
                <w:right w:val="none" w:sz="0" w:space="0" w:color="auto"/>
              </w:divBdr>
            </w:div>
            <w:div w:id="1792937054">
              <w:marLeft w:val="0"/>
              <w:marRight w:val="0"/>
              <w:marTop w:val="0"/>
              <w:marBottom w:val="0"/>
              <w:divBdr>
                <w:top w:val="none" w:sz="0" w:space="0" w:color="auto"/>
                <w:left w:val="none" w:sz="0" w:space="0" w:color="auto"/>
                <w:bottom w:val="none" w:sz="0" w:space="0" w:color="auto"/>
                <w:right w:val="none" w:sz="0" w:space="0" w:color="auto"/>
              </w:divBdr>
            </w:div>
            <w:div w:id="1809008248">
              <w:marLeft w:val="0"/>
              <w:marRight w:val="0"/>
              <w:marTop w:val="0"/>
              <w:marBottom w:val="0"/>
              <w:divBdr>
                <w:top w:val="none" w:sz="0" w:space="0" w:color="auto"/>
                <w:left w:val="none" w:sz="0" w:space="0" w:color="auto"/>
                <w:bottom w:val="none" w:sz="0" w:space="0" w:color="auto"/>
                <w:right w:val="none" w:sz="0" w:space="0" w:color="auto"/>
              </w:divBdr>
            </w:div>
            <w:div w:id="372538958">
              <w:marLeft w:val="0"/>
              <w:marRight w:val="0"/>
              <w:marTop w:val="0"/>
              <w:marBottom w:val="0"/>
              <w:divBdr>
                <w:top w:val="none" w:sz="0" w:space="0" w:color="auto"/>
                <w:left w:val="none" w:sz="0" w:space="0" w:color="auto"/>
                <w:bottom w:val="none" w:sz="0" w:space="0" w:color="auto"/>
                <w:right w:val="none" w:sz="0" w:space="0" w:color="auto"/>
              </w:divBdr>
            </w:div>
            <w:div w:id="663512885">
              <w:marLeft w:val="0"/>
              <w:marRight w:val="0"/>
              <w:marTop w:val="0"/>
              <w:marBottom w:val="0"/>
              <w:divBdr>
                <w:top w:val="none" w:sz="0" w:space="0" w:color="auto"/>
                <w:left w:val="none" w:sz="0" w:space="0" w:color="auto"/>
                <w:bottom w:val="none" w:sz="0" w:space="0" w:color="auto"/>
                <w:right w:val="none" w:sz="0" w:space="0" w:color="auto"/>
              </w:divBdr>
            </w:div>
            <w:div w:id="220098226">
              <w:marLeft w:val="0"/>
              <w:marRight w:val="0"/>
              <w:marTop w:val="0"/>
              <w:marBottom w:val="0"/>
              <w:divBdr>
                <w:top w:val="none" w:sz="0" w:space="0" w:color="auto"/>
                <w:left w:val="none" w:sz="0" w:space="0" w:color="auto"/>
                <w:bottom w:val="none" w:sz="0" w:space="0" w:color="auto"/>
                <w:right w:val="none" w:sz="0" w:space="0" w:color="auto"/>
              </w:divBdr>
            </w:div>
            <w:div w:id="1538424271">
              <w:marLeft w:val="0"/>
              <w:marRight w:val="0"/>
              <w:marTop w:val="0"/>
              <w:marBottom w:val="0"/>
              <w:divBdr>
                <w:top w:val="none" w:sz="0" w:space="0" w:color="auto"/>
                <w:left w:val="none" w:sz="0" w:space="0" w:color="auto"/>
                <w:bottom w:val="none" w:sz="0" w:space="0" w:color="auto"/>
                <w:right w:val="none" w:sz="0" w:space="0" w:color="auto"/>
              </w:divBdr>
            </w:div>
            <w:div w:id="776489136">
              <w:marLeft w:val="0"/>
              <w:marRight w:val="0"/>
              <w:marTop w:val="0"/>
              <w:marBottom w:val="0"/>
              <w:divBdr>
                <w:top w:val="none" w:sz="0" w:space="0" w:color="auto"/>
                <w:left w:val="none" w:sz="0" w:space="0" w:color="auto"/>
                <w:bottom w:val="none" w:sz="0" w:space="0" w:color="auto"/>
                <w:right w:val="none" w:sz="0" w:space="0" w:color="auto"/>
              </w:divBdr>
            </w:div>
            <w:div w:id="430396475">
              <w:marLeft w:val="0"/>
              <w:marRight w:val="0"/>
              <w:marTop w:val="0"/>
              <w:marBottom w:val="0"/>
              <w:divBdr>
                <w:top w:val="none" w:sz="0" w:space="0" w:color="auto"/>
                <w:left w:val="none" w:sz="0" w:space="0" w:color="auto"/>
                <w:bottom w:val="none" w:sz="0" w:space="0" w:color="auto"/>
                <w:right w:val="none" w:sz="0" w:space="0" w:color="auto"/>
              </w:divBdr>
            </w:div>
            <w:div w:id="1871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79087">
      <w:bodyDiv w:val="1"/>
      <w:marLeft w:val="0"/>
      <w:marRight w:val="0"/>
      <w:marTop w:val="0"/>
      <w:marBottom w:val="0"/>
      <w:divBdr>
        <w:top w:val="none" w:sz="0" w:space="0" w:color="auto"/>
        <w:left w:val="none" w:sz="0" w:space="0" w:color="auto"/>
        <w:bottom w:val="none" w:sz="0" w:space="0" w:color="auto"/>
        <w:right w:val="none" w:sz="0" w:space="0" w:color="auto"/>
      </w:divBdr>
    </w:div>
    <w:div w:id="518543024">
      <w:bodyDiv w:val="1"/>
      <w:marLeft w:val="0"/>
      <w:marRight w:val="0"/>
      <w:marTop w:val="0"/>
      <w:marBottom w:val="0"/>
      <w:divBdr>
        <w:top w:val="none" w:sz="0" w:space="0" w:color="auto"/>
        <w:left w:val="none" w:sz="0" w:space="0" w:color="auto"/>
        <w:bottom w:val="none" w:sz="0" w:space="0" w:color="auto"/>
        <w:right w:val="none" w:sz="0" w:space="0" w:color="auto"/>
      </w:divBdr>
    </w:div>
    <w:div w:id="528689851">
      <w:bodyDiv w:val="1"/>
      <w:marLeft w:val="0"/>
      <w:marRight w:val="0"/>
      <w:marTop w:val="0"/>
      <w:marBottom w:val="0"/>
      <w:divBdr>
        <w:top w:val="none" w:sz="0" w:space="0" w:color="auto"/>
        <w:left w:val="none" w:sz="0" w:space="0" w:color="auto"/>
        <w:bottom w:val="none" w:sz="0" w:space="0" w:color="auto"/>
        <w:right w:val="none" w:sz="0" w:space="0" w:color="auto"/>
      </w:divBdr>
    </w:div>
    <w:div w:id="1011639951">
      <w:bodyDiv w:val="1"/>
      <w:marLeft w:val="0"/>
      <w:marRight w:val="0"/>
      <w:marTop w:val="0"/>
      <w:marBottom w:val="0"/>
      <w:divBdr>
        <w:top w:val="none" w:sz="0" w:space="0" w:color="auto"/>
        <w:left w:val="none" w:sz="0" w:space="0" w:color="auto"/>
        <w:bottom w:val="none" w:sz="0" w:space="0" w:color="auto"/>
        <w:right w:val="none" w:sz="0" w:space="0" w:color="auto"/>
      </w:divBdr>
    </w:div>
    <w:div w:id="1615282498">
      <w:bodyDiv w:val="1"/>
      <w:marLeft w:val="0"/>
      <w:marRight w:val="0"/>
      <w:marTop w:val="0"/>
      <w:marBottom w:val="0"/>
      <w:divBdr>
        <w:top w:val="none" w:sz="0" w:space="0" w:color="auto"/>
        <w:left w:val="none" w:sz="0" w:space="0" w:color="auto"/>
        <w:bottom w:val="none" w:sz="0" w:space="0" w:color="auto"/>
        <w:right w:val="none" w:sz="0" w:space="0" w:color="auto"/>
      </w:divBdr>
    </w:div>
    <w:div w:id="1637296000">
      <w:bodyDiv w:val="1"/>
      <w:marLeft w:val="0"/>
      <w:marRight w:val="0"/>
      <w:marTop w:val="0"/>
      <w:marBottom w:val="0"/>
      <w:divBdr>
        <w:top w:val="none" w:sz="0" w:space="0" w:color="auto"/>
        <w:left w:val="none" w:sz="0" w:space="0" w:color="auto"/>
        <w:bottom w:val="none" w:sz="0" w:space="0" w:color="auto"/>
        <w:right w:val="none" w:sz="0" w:space="0" w:color="auto"/>
      </w:divBdr>
    </w:div>
    <w:div w:id="186030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3</Pages>
  <Words>589</Words>
  <Characters>3359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勝伸</dc:creator>
  <cp:keywords/>
  <dc:description/>
  <cp:lastModifiedBy>Katsuta</cp:lastModifiedBy>
  <cp:revision>40</cp:revision>
  <cp:lastPrinted>2022-10-24T08:14:00Z</cp:lastPrinted>
  <dcterms:created xsi:type="dcterms:W3CDTF">2022-10-07T03:16:00Z</dcterms:created>
  <dcterms:modified xsi:type="dcterms:W3CDTF">2022-10-24T12:33:00Z</dcterms:modified>
</cp:coreProperties>
</file>